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AF" w:rsidRPr="004A7833" w:rsidRDefault="00835DAF" w:rsidP="002649C1">
      <w:pPr>
        <w:spacing w:after="0"/>
        <w:rPr>
          <w:rFonts w:cs="Arial"/>
          <w:b/>
          <w:color w:val="FF3300"/>
          <w:sz w:val="16"/>
          <w:szCs w:val="16"/>
        </w:rPr>
      </w:pPr>
    </w:p>
    <w:p w:rsidR="002649C1" w:rsidRPr="004A7833" w:rsidRDefault="008A65C0" w:rsidP="002649C1">
      <w:pPr>
        <w:spacing w:after="0"/>
        <w:rPr>
          <w:rFonts w:ascii="Arial" w:hAnsi="Arial" w:cs="Arial"/>
          <w:b/>
          <w:sz w:val="16"/>
          <w:szCs w:val="16"/>
        </w:rPr>
      </w:pPr>
      <w:r w:rsidRPr="004A7833">
        <w:rPr>
          <w:rFonts w:ascii="Arial" w:hAnsi="Arial" w:cs="Arial"/>
          <w:b/>
          <w:color w:val="FF3300"/>
          <w:sz w:val="16"/>
          <w:szCs w:val="16"/>
        </w:rPr>
        <w:tab/>
      </w:r>
      <w:r w:rsidRPr="004A7833">
        <w:rPr>
          <w:rFonts w:ascii="Arial" w:hAnsi="Arial" w:cs="Arial"/>
          <w:b/>
          <w:color w:val="FF3300"/>
          <w:sz w:val="16"/>
          <w:szCs w:val="16"/>
        </w:rPr>
        <w:tab/>
      </w:r>
      <w:r w:rsidRPr="004A7833">
        <w:rPr>
          <w:rFonts w:ascii="Arial" w:hAnsi="Arial" w:cs="Arial"/>
          <w:b/>
          <w:color w:val="FF3300"/>
          <w:sz w:val="16"/>
          <w:szCs w:val="16"/>
        </w:rPr>
        <w:tab/>
      </w:r>
      <w:r w:rsidRPr="004A7833">
        <w:rPr>
          <w:rFonts w:ascii="Arial" w:hAnsi="Arial" w:cs="Arial"/>
          <w:b/>
          <w:color w:val="FF3300"/>
          <w:sz w:val="16"/>
          <w:szCs w:val="16"/>
        </w:rPr>
        <w:tab/>
      </w:r>
      <w:r w:rsidRPr="004A7833">
        <w:rPr>
          <w:rFonts w:ascii="Arial" w:hAnsi="Arial" w:cs="Arial"/>
          <w:b/>
          <w:color w:val="FF3300"/>
          <w:sz w:val="16"/>
          <w:szCs w:val="16"/>
        </w:rPr>
        <w:tab/>
      </w:r>
      <w:r w:rsidRPr="004A7833">
        <w:rPr>
          <w:rFonts w:ascii="Arial" w:hAnsi="Arial" w:cs="Arial"/>
          <w:b/>
          <w:color w:val="FF3300"/>
          <w:sz w:val="16"/>
          <w:szCs w:val="16"/>
        </w:rPr>
        <w:tab/>
      </w:r>
      <w:r w:rsidRPr="004A7833">
        <w:rPr>
          <w:rFonts w:ascii="Arial" w:hAnsi="Arial" w:cs="Arial"/>
          <w:b/>
          <w:color w:val="FF3300"/>
          <w:sz w:val="16"/>
          <w:szCs w:val="16"/>
        </w:rPr>
        <w:tab/>
      </w:r>
      <w:r w:rsidR="00883A4C" w:rsidRPr="004A7833">
        <w:rPr>
          <w:rFonts w:ascii="Arial" w:hAnsi="Arial" w:cs="Arial"/>
          <w:b/>
          <w:color w:val="FF3300"/>
          <w:sz w:val="16"/>
          <w:szCs w:val="16"/>
        </w:rPr>
        <w:t xml:space="preserve">        </w:t>
      </w:r>
    </w:p>
    <w:p w:rsidR="008A65C0" w:rsidRPr="004A7833" w:rsidRDefault="008A65C0" w:rsidP="002649C1">
      <w:pPr>
        <w:spacing w:after="0"/>
        <w:rPr>
          <w:sz w:val="16"/>
          <w:szCs w:val="16"/>
        </w:rPr>
      </w:pPr>
    </w:p>
    <w:p w:rsidR="00FC0BAD" w:rsidRPr="004A7833" w:rsidRDefault="00FC0BAD" w:rsidP="00F32D8F">
      <w:pPr>
        <w:spacing w:after="0"/>
        <w:rPr>
          <w:sz w:val="16"/>
          <w:szCs w:val="16"/>
        </w:rPr>
      </w:pPr>
    </w:p>
    <w:tbl>
      <w:tblPr>
        <w:tblStyle w:val="TableGrid"/>
        <w:tblW w:w="8055" w:type="dxa"/>
        <w:tblLayout w:type="fixed"/>
        <w:tblLook w:val="04A0" w:firstRow="1" w:lastRow="0" w:firstColumn="1" w:lastColumn="0" w:noHBand="0" w:noVBand="1"/>
      </w:tblPr>
      <w:tblGrid>
        <w:gridCol w:w="6249"/>
        <w:gridCol w:w="300"/>
        <w:gridCol w:w="300"/>
        <w:gridCol w:w="300"/>
        <w:gridCol w:w="303"/>
        <w:gridCol w:w="300"/>
        <w:gridCol w:w="303"/>
      </w:tblGrid>
      <w:tr w:rsidR="00387FDD" w:rsidRPr="004A7833" w:rsidTr="0044786D">
        <w:trPr>
          <w:cantSplit/>
          <w:trHeight w:val="230"/>
        </w:trPr>
        <w:tc>
          <w:tcPr>
            <w:tcW w:w="8055" w:type="dxa"/>
            <w:gridSpan w:val="7"/>
            <w:shd w:val="clear" w:color="auto" w:fill="FF6600"/>
          </w:tcPr>
          <w:p w:rsidR="00387FDD" w:rsidRPr="004A7833" w:rsidRDefault="00387FDD" w:rsidP="00EE11C2">
            <w:pPr>
              <w:rPr>
                <w:rFonts w:ascii="Calibri" w:hAnsi="Calibri"/>
                <w:b/>
                <w:sz w:val="16"/>
                <w:szCs w:val="16"/>
              </w:rPr>
            </w:pPr>
            <w:r w:rsidRPr="004A7833">
              <w:rPr>
                <w:rFonts w:ascii="Calibri" w:hAnsi="Calibri"/>
                <w:b/>
                <w:sz w:val="16"/>
                <w:szCs w:val="16"/>
              </w:rPr>
              <w:t>Word Reading</w:t>
            </w:r>
            <w:r w:rsidR="004A7833" w:rsidRPr="004A7833"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         </w:t>
            </w:r>
            <w:bookmarkStart w:id="0" w:name="_GoBack"/>
            <w:bookmarkEnd w:id="0"/>
            <w:r w:rsidR="004A7833" w:rsidRPr="004A7833"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                                             </w:t>
            </w:r>
            <w:r w:rsidR="004A7833">
              <w:rPr>
                <w:rFonts w:ascii="Arial" w:hAnsi="Arial" w:cs="Arial"/>
                <w:b/>
                <w:sz w:val="16"/>
                <w:szCs w:val="16"/>
              </w:rPr>
              <w:t xml:space="preserve">        </w:t>
            </w:r>
            <w:r w:rsidR="004A7833" w:rsidRPr="004A7833">
              <w:rPr>
                <w:rFonts w:ascii="Arial" w:hAnsi="Arial" w:cs="Arial"/>
                <w:b/>
                <w:sz w:val="16"/>
                <w:szCs w:val="16"/>
              </w:rPr>
              <w:t xml:space="preserve">   </w:t>
            </w:r>
            <w:proofErr w:type="spellStart"/>
            <w:r w:rsidR="004A7833" w:rsidRPr="004A7833">
              <w:rPr>
                <w:rFonts w:ascii="Arial" w:hAnsi="Arial" w:cs="Arial"/>
                <w:b/>
                <w:sz w:val="16"/>
                <w:szCs w:val="16"/>
              </w:rPr>
              <w:t>Reading</w:t>
            </w:r>
            <w:proofErr w:type="spellEnd"/>
            <w:r w:rsidR="004A7833" w:rsidRPr="004A7833">
              <w:rPr>
                <w:rFonts w:ascii="Arial" w:hAnsi="Arial" w:cs="Arial"/>
                <w:b/>
                <w:sz w:val="16"/>
                <w:szCs w:val="16"/>
              </w:rPr>
              <w:t xml:space="preserve"> Band 5</w:t>
            </w:r>
          </w:p>
        </w:tc>
      </w:tr>
      <w:tr w:rsidR="00387FDD" w:rsidRPr="004A7833" w:rsidTr="004A7833">
        <w:trPr>
          <w:cantSplit/>
          <w:trHeight w:val="415"/>
        </w:trPr>
        <w:tc>
          <w:tcPr>
            <w:tcW w:w="6249" w:type="dxa"/>
            <w:tcBorders>
              <w:bottom w:val="single" w:sz="4" w:space="0" w:color="auto"/>
            </w:tcBorders>
          </w:tcPr>
          <w:p w:rsidR="00387FDD" w:rsidRPr="004A7833" w:rsidRDefault="009B295E" w:rsidP="00A51209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sz w:val="16"/>
                <w:szCs w:val="16"/>
              </w:rPr>
              <w:t>1. Apply you</w:t>
            </w:r>
            <w:r w:rsidR="00D54742" w:rsidRPr="004A7833">
              <w:rPr>
                <w:rFonts w:ascii="Calibri" w:hAnsi="Calibri"/>
                <w:sz w:val="16"/>
                <w:szCs w:val="16"/>
              </w:rPr>
              <w:t xml:space="preserve">r </w:t>
            </w:r>
            <w:r w:rsidR="00670AC2" w:rsidRPr="004A7833">
              <w:rPr>
                <w:rFonts w:ascii="Calibri" w:hAnsi="Calibri"/>
                <w:sz w:val="16"/>
                <w:szCs w:val="16"/>
              </w:rPr>
              <w:t xml:space="preserve">growing </w:t>
            </w:r>
            <w:r w:rsidR="00D54742" w:rsidRPr="004A7833">
              <w:rPr>
                <w:rFonts w:ascii="Calibri" w:hAnsi="Calibri"/>
                <w:sz w:val="16"/>
                <w:szCs w:val="16"/>
              </w:rPr>
              <w:t xml:space="preserve">knowledge of root words, prefixes and suffixes </w:t>
            </w:r>
            <w:r w:rsidR="00A51209" w:rsidRPr="004A7833">
              <w:rPr>
                <w:rFonts w:ascii="Calibri" w:hAnsi="Calibri"/>
                <w:sz w:val="16"/>
                <w:szCs w:val="16"/>
              </w:rPr>
              <w:t xml:space="preserve">(morphology and etymology) </w:t>
            </w:r>
            <w:r w:rsidR="00D54742" w:rsidRPr="004A7833">
              <w:rPr>
                <w:rFonts w:ascii="Calibri" w:hAnsi="Calibri"/>
                <w:sz w:val="16"/>
                <w:szCs w:val="16"/>
              </w:rPr>
              <w:t xml:space="preserve">both to read aloud and to understand the meaning of new words </w:t>
            </w:r>
            <w:r w:rsidR="00A51209" w:rsidRPr="004A7833">
              <w:rPr>
                <w:rFonts w:ascii="Calibri" w:hAnsi="Calibri"/>
                <w:sz w:val="16"/>
                <w:szCs w:val="16"/>
              </w:rPr>
              <w:t xml:space="preserve">that </w:t>
            </w:r>
            <w:r w:rsidR="00D54742" w:rsidRPr="004A7833">
              <w:rPr>
                <w:rFonts w:ascii="Calibri" w:hAnsi="Calibri"/>
                <w:sz w:val="16"/>
                <w:szCs w:val="16"/>
              </w:rPr>
              <w:t>they meet</w:t>
            </w:r>
          </w:p>
        </w:tc>
        <w:tc>
          <w:tcPr>
            <w:tcW w:w="300" w:type="dxa"/>
            <w:tcBorders>
              <w:bottom w:val="single" w:sz="4" w:space="0" w:color="auto"/>
            </w:tcBorders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  <w:tcBorders>
              <w:bottom w:val="single" w:sz="4" w:space="0" w:color="auto"/>
            </w:tcBorders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  <w:tcBorders>
              <w:bottom w:val="single" w:sz="4" w:space="0" w:color="auto"/>
            </w:tcBorders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  <w:tcBorders>
              <w:bottom w:val="single" w:sz="4" w:space="0" w:color="auto"/>
            </w:tcBorders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  <w:tcBorders>
              <w:bottom w:val="single" w:sz="4" w:space="0" w:color="auto"/>
            </w:tcBorders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  <w:tcBorders>
              <w:bottom w:val="single" w:sz="4" w:space="0" w:color="auto"/>
            </w:tcBorders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4A7833" w:rsidTr="0044786D">
        <w:trPr>
          <w:cantSplit/>
          <w:trHeight w:val="230"/>
        </w:trPr>
        <w:tc>
          <w:tcPr>
            <w:tcW w:w="8055" w:type="dxa"/>
            <w:gridSpan w:val="7"/>
            <w:shd w:val="clear" w:color="auto" w:fill="FF6600"/>
          </w:tcPr>
          <w:p w:rsidR="00387FDD" w:rsidRPr="004A7833" w:rsidRDefault="00387FDD" w:rsidP="00EE11C2">
            <w:pPr>
              <w:rPr>
                <w:rFonts w:ascii="Calibri" w:hAnsi="Calibri"/>
                <w:b/>
                <w:sz w:val="16"/>
                <w:szCs w:val="16"/>
              </w:rPr>
            </w:pPr>
            <w:r w:rsidRPr="004A7833">
              <w:rPr>
                <w:rFonts w:ascii="Calibri" w:hAnsi="Calibri"/>
                <w:b/>
                <w:sz w:val="16"/>
                <w:szCs w:val="16"/>
              </w:rPr>
              <w:t>Comprehension</w:t>
            </w:r>
          </w:p>
        </w:tc>
      </w:tr>
      <w:tr w:rsidR="00387FDD" w:rsidRPr="004A7833" w:rsidTr="0044786D">
        <w:trPr>
          <w:cantSplit/>
          <w:trHeight w:val="230"/>
        </w:trPr>
        <w:tc>
          <w:tcPr>
            <w:tcW w:w="8055" w:type="dxa"/>
            <w:gridSpan w:val="7"/>
            <w:shd w:val="clear" w:color="auto" w:fill="FF6600"/>
          </w:tcPr>
          <w:p w:rsidR="00387FDD" w:rsidRPr="004A7833" w:rsidRDefault="00A51209" w:rsidP="00A51209">
            <w:pPr>
              <w:rPr>
                <w:rFonts w:ascii="Calibri" w:hAnsi="Calibri"/>
                <w:i/>
                <w:sz w:val="16"/>
                <w:szCs w:val="16"/>
              </w:rPr>
            </w:pPr>
            <w:r w:rsidRPr="004A7833">
              <w:rPr>
                <w:rFonts w:ascii="Calibri" w:hAnsi="Calibri"/>
                <w:i/>
                <w:sz w:val="16"/>
                <w:szCs w:val="16"/>
              </w:rPr>
              <w:t>Maintain</w:t>
            </w:r>
            <w:r w:rsidR="00387FDD" w:rsidRPr="004A7833">
              <w:rPr>
                <w:rFonts w:ascii="Calibri" w:hAnsi="Calibri"/>
                <w:i/>
                <w:sz w:val="16"/>
                <w:szCs w:val="16"/>
              </w:rPr>
              <w:t xml:space="preserve"> positive attitudes to reading</w:t>
            </w:r>
            <w:r w:rsidR="001A24B6">
              <w:rPr>
                <w:rFonts w:ascii="Calibri" w:hAnsi="Calibri"/>
                <w:i/>
                <w:sz w:val="16"/>
                <w:szCs w:val="16"/>
              </w:rPr>
              <w:t xml:space="preserve"> and understanding of what you read and</w:t>
            </w:r>
            <w:r w:rsidR="00387FDD" w:rsidRPr="004A7833">
              <w:rPr>
                <w:rFonts w:ascii="Calibri" w:hAnsi="Calibri"/>
                <w:i/>
                <w:sz w:val="16"/>
                <w:szCs w:val="16"/>
              </w:rPr>
              <w:t>:</w:t>
            </w:r>
          </w:p>
        </w:tc>
      </w:tr>
      <w:tr w:rsidR="00387FDD" w:rsidRPr="004A7833" w:rsidTr="004A7833">
        <w:trPr>
          <w:cantSplit/>
          <w:trHeight w:val="415"/>
        </w:trPr>
        <w:tc>
          <w:tcPr>
            <w:tcW w:w="6249" w:type="dxa"/>
          </w:tcPr>
          <w:p w:rsidR="00387FDD" w:rsidRPr="004A7833" w:rsidRDefault="003219EA" w:rsidP="003219EA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2</w:t>
            </w:r>
            <w:r w:rsidR="00387FDD" w:rsidRPr="004A7833"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4A7833">
              <w:rPr>
                <w:rFonts w:ascii="Calibri" w:hAnsi="Calibri"/>
                <w:sz w:val="16"/>
                <w:szCs w:val="16"/>
              </w:rPr>
              <w:t>C</w:t>
            </w:r>
            <w:r w:rsidR="009B295E">
              <w:rPr>
                <w:rFonts w:ascii="Calibri" w:hAnsi="Calibri"/>
                <w:sz w:val="16"/>
                <w:szCs w:val="16"/>
              </w:rPr>
              <w:t>ontinue</w:t>
            </w:r>
            <w:r w:rsidRPr="004A7833">
              <w:rPr>
                <w:rFonts w:ascii="Calibri" w:hAnsi="Calibri"/>
                <w:sz w:val="16"/>
                <w:szCs w:val="16"/>
              </w:rPr>
              <w:t xml:space="preserve"> to read and discuss an increasingly wide range of fiction, poetry, plays, non-fiction and reference books or textbooks</w:t>
            </w: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4A7833" w:rsidTr="004A7833">
        <w:trPr>
          <w:cantSplit/>
          <w:trHeight w:val="173"/>
        </w:trPr>
        <w:tc>
          <w:tcPr>
            <w:tcW w:w="6249" w:type="dxa"/>
          </w:tcPr>
          <w:p w:rsidR="00387FDD" w:rsidRPr="004A7833" w:rsidRDefault="003219EA" w:rsidP="003219EA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3</w:t>
            </w:r>
            <w:r w:rsidR="00387FDD" w:rsidRPr="004A7833"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4A7833">
              <w:rPr>
                <w:rFonts w:ascii="Calibri" w:hAnsi="Calibri"/>
                <w:sz w:val="16"/>
                <w:szCs w:val="16"/>
              </w:rPr>
              <w:t>R</w:t>
            </w:r>
            <w:r w:rsidR="009B295E">
              <w:rPr>
                <w:rFonts w:ascii="Calibri" w:hAnsi="Calibri"/>
                <w:sz w:val="16"/>
                <w:szCs w:val="16"/>
              </w:rPr>
              <w:t>ead</w:t>
            </w:r>
            <w:r w:rsidRPr="004A7833">
              <w:rPr>
                <w:rFonts w:ascii="Calibri" w:hAnsi="Calibri"/>
                <w:sz w:val="16"/>
                <w:szCs w:val="16"/>
              </w:rPr>
              <w:t xml:space="preserve"> books that are structured in different ways and reading for a range of purposes</w:t>
            </w: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4A7833" w:rsidTr="004A7833">
        <w:trPr>
          <w:cantSplit/>
          <w:trHeight w:val="415"/>
        </w:trPr>
        <w:tc>
          <w:tcPr>
            <w:tcW w:w="6249" w:type="dxa"/>
          </w:tcPr>
          <w:p w:rsidR="00387FDD" w:rsidRPr="004A7833" w:rsidRDefault="003219EA" w:rsidP="003219EA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4</w:t>
            </w:r>
            <w:r w:rsidR="00387FDD" w:rsidRPr="004A7833"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4A7833">
              <w:rPr>
                <w:rFonts w:ascii="Calibri" w:hAnsi="Calibri"/>
                <w:sz w:val="16"/>
                <w:szCs w:val="16"/>
              </w:rPr>
              <w:t>I</w:t>
            </w:r>
            <w:r w:rsidR="009B295E">
              <w:rPr>
                <w:rFonts w:ascii="Calibri" w:hAnsi="Calibri"/>
                <w:sz w:val="16"/>
                <w:szCs w:val="16"/>
              </w:rPr>
              <w:t>ncrease</w:t>
            </w:r>
            <w:r w:rsidRPr="004A7833">
              <w:rPr>
                <w:rFonts w:ascii="Calibri" w:hAnsi="Calibri"/>
                <w:sz w:val="16"/>
                <w:szCs w:val="16"/>
              </w:rPr>
              <w:t xml:space="preserve"> familiarity with a wide range of books, </w:t>
            </w:r>
            <w:proofErr w:type="spellStart"/>
            <w:r w:rsidRPr="004A7833">
              <w:rPr>
                <w:rFonts w:ascii="Calibri" w:hAnsi="Calibri"/>
                <w:sz w:val="16"/>
                <w:szCs w:val="16"/>
              </w:rPr>
              <w:t>inc</w:t>
            </w:r>
            <w:proofErr w:type="spellEnd"/>
            <w:r w:rsidRPr="004A7833">
              <w:rPr>
                <w:rFonts w:ascii="Calibri" w:hAnsi="Calibri"/>
                <w:sz w:val="16"/>
                <w:szCs w:val="16"/>
              </w:rPr>
              <w:t xml:space="preserve"> myths, legends &amp; traditional stories, modern fiction, fiction from our literary heritage &amp; books from other cultures &amp; traditions</w:t>
            </w: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4A7833" w:rsidTr="004A7833">
        <w:trPr>
          <w:cantSplit/>
          <w:trHeight w:val="270"/>
        </w:trPr>
        <w:tc>
          <w:tcPr>
            <w:tcW w:w="6249" w:type="dxa"/>
          </w:tcPr>
          <w:p w:rsidR="00387FDD" w:rsidRPr="004A7833" w:rsidRDefault="003219EA" w:rsidP="006A7D95">
            <w:pPr>
              <w:pStyle w:val="Default"/>
              <w:rPr>
                <w:rFonts w:ascii="Calibri" w:hAnsi="Calibri"/>
                <w:i/>
                <w:color w:val="auto"/>
                <w:sz w:val="16"/>
                <w:szCs w:val="16"/>
              </w:rPr>
            </w:pPr>
            <w:r w:rsidRPr="004A7833">
              <w:rPr>
                <w:rFonts w:ascii="Calibri" w:hAnsi="Calibri"/>
                <w:color w:val="auto"/>
                <w:sz w:val="16"/>
                <w:szCs w:val="16"/>
              </w:rPr>
              <w:t>5</w:t>
            </w:r>
            <w:r w:rsidR="00387FDD" w:rsidRPr="004A7833">
              <w:rPr>
                <w:rFonts w:ascii="Calibri" w:hAnsi="Calibri"/>
                <w:color w:val="auto"/>
                <w:sz w:val="16"/>
                <w:szCs w:val="16"/>
              </w:rPr>
              <w:t xml:space="preserve">. </w:t>
            </w:r>
            <w:r w:rsidR="006A7D95" w:rsidRPr="004A7833">
              <w:rPr>
                <w:rFonts w:ascii="Calibri" w:hAnsi="Calibri"/>
                <w:color w:val="auto"/>
                <w:sz w:val="16"/>
                <w:szCs w:val="16"/>
              </w:rPr>
              <w:t>R</w:t>
            </w:r>
            <w:r w:rsidR="009B295E">
              <w:rPr>
                <w:rFonts w:ascii="Calibri" w:hAnsi="Calibri"/>
                <w:sz w:val="16"/>
                <w:szCs w:val="16"/>
              </w:rPr>
              <w:t xml:space="preserve">ecommend books that </w:t>
            </w:r>
            <w:r w:rsidRPr="004A7833">
              <w:rPr>
                <w:rFonts w:ascii="Calibri" w:hAnsi="Calibri"/>
                <w:sz w:val="16"/>
                <w:szCs w:val="16"/>
              </w:rPr>
              <w:t>y</w:t>
            </w:r>
            <w:r w:rsidR="009B295E">
              <w:rPr>
                <w:rFonts w:ascii="Calibri" w:hAnsi="Calibri"/>
                <w:sz w:val="16"/>
                <w:szCs w:val="16"/>
              </w:rPr>
              <w:t>ou have read to you</w:t>
            </w:r>
            <w:r w:rsidRPr="004A7833">
              <w:rPr>
                <w:rFonts w:ascii="Calibri" w:hAnsi="Calibri"/>
                <w:sz w:val="16"/>
                <w:szCs w:val="16"/>
              </w:rPr>
              <w:t>r peers, g</w:t>
            </w:r>
            <w:r w:rsidR="006A7D95" w:rsidRPr="004A7833">
              <w:rPr>
                <w:rFonts w:ascii="Calibri" w:hAnsi="Calibri"/>
                <w:sz w:val="16"/>
                <w:szCs w:val="16"/>
              </w:rPr>
              <w:t xml:space="preserve">iving </w:t>
            </w:r>
            <w:r w:rsidR="009B295E">
              <w:rPr>
                <w:rFonts w:ascii="Calibri" w:hAnsi="Calibri"/>
                <w:sz w:val="16"/>
                <w:szCs w:val="16"/>
              </w:rPr>
              <w:t>reasons for you</w:t>
            </w:r>
            <w:r w:rsidR="006A7D95" w:rsidRPr="004A7833">
              <w:rPr>
                <w:rFonts w:ascii="Calibri" w:hAnsi="Calibri"/>
                <w:sz w:val="16"/>
                <w:szCs w:val="16"/>
              </w:rPr>
              <w:t>r choices</w:t>
            </w: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4A7833" w:rsidTr="004A7833">
        <w:trPr>
          <w:cantSplit/>
          <w:trHeight w:val="289"/>
        </w:trPr>
        <w:tc>
          <w:tcPr>
            <w:tcW w:w="6249" w:type="dxa"/>
          </w:tcPr>
          <w:p w:rsidR="00387FDD" w:rsidRPr="004A7833" w:rsidRDefault="003219EA" w:rsidP="006A7D95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6</w:t>
            </w:r>
            <w:r w:rsidR="00387FDD" w:rsidRPr="004A7833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6A7D95" w:rsidRPr="004A7833">
              <w:rPr>
                <w:rFonts w:ascii="Calibri" w:hAnsi="Calibri"/>
                <w:sz w:val="16"/>
                <w:szCs w:val="16"/>
              </w:rPr>
              <w:t>I</w:t>
            </w:r>
            <w:r w:rsidR="009B295E">
              <w:rPr>
                <w:rFonts w:ascii="Calibri" w:hAnsi="Calibri"/>
                <w:sz w:val="16"/>
                <w:szCs w:val="16"/>
              </w:rPr>
              <w:t>dentify and discuss</w:t>
            </w:r>
            <w:r w:rsidRPr="004A7833">
              <w:rPr>
                <w:rFonts w:ascii="Calibri" w:hAnsi="Calibri"/>
                <w:sz w:val="16"/>
                <w:szCs w:val="16"/>
              </w:rPr>
              <w:t xml:space="preserve"> themes and conventions in and</w:t>
            </w:r>
            <w:r w:rsidR="006A7D95" w:rsidRPr="004A7833">
              <w:rPr>
                <w:rFonts w:ascii="Calibri" w:hAnsi="Calibri"/>
                <w:sz w:val="16"/>
                <w:szCs w:val="16"/>
              </w:rPr>
              <w:t xml:space="preserve"> across a wide range of writing</w:t>
            </w: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4A7833" w:rsidTr="004A7833">
        <w:trPr>
          <w:cantSplit/>
          <w:trHeight w:val="264"/>
        </w:trPr>
        <w:tc>
          <w:tcPr>
            <w:tcW w:w="6249" w:type="dxa"/>
          </w:tcPr>
          <w:p w:rsidR="00387FDD" w:rsidRPr="004A7833" w:rsidRDefault="003219EA" w:rsidP="006A7D95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7</w:t>
            </w:r>
            <w:r w:rsidR="00387FDD" w:rsidRPr="004A7833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6A7D95" w:rsidRPr="004A7833">
              <w:rPr>
                <w:rFonts w:ascii="Calibri" w:hAnsi="Calibri"/>
                <w:sz w:val="16"/>
                <w:szCs w:val="16"/>
              </w:rPr>
              <w:t>M</w:t>
            </w:r>
            <w:r w:rsidR="009B295E">
              <w:rPr>
                <w:rFonts w:ascii="Calibri" w:hAnsi="Calibri"/>
                <w:sz w:val="16"/>
                <w:szCs w:val="16"/>
              </w:rPr>
              <w:t>ake</w:t>
            </w:r>
            <w:r w:rsidRPr="004A7833">
              <w:rPr>
                <w:rFonts w:ascii="Calibri" w:hAnsi="Calibri"/>
                <w:sz w:val="16"/>
                <w:szCs w:val="16"/>
              </w:rPr>
              <w:t xml:space="preserve"> comp</w:t>
            </w:r>
            <w:r w:rsidR="006A7D95" w:rsidRPr="004A7833">
              <w:rPr>
                <w:rFonts w:ascii="Calibri" w:hAnsi="Calibri"/>
                <w:sz w:val="16"/>
                <w:szCs w:val="16"/>
              </w:rPr>
              <w:t>arisons within and across books</w:t>
            </w: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4A7833" w:rsidTr="004A7833">
        <w:trPr>
          <w:cantSplit/>
          <w:trHeight w:val="297"/>
        </w:trPr>
        <w:tc>
          <w:tcPr>
            <w:tcW w:w="6249" w:type="dxa"/>
          </w:tcPr>
          <w:p w:rsidR="00387FDD" w:rsidRPr="004A7833" w:rsidRDefault="003219EA" w:rsidP="006A7D95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8</w:t>
            </w:r>
            <w:r w:rsidR="00387FDD" w:rsidRPr="004A7833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6A7D95" w:rsidRPr="004A7833">
              <w:rPr>
                <w:rFonts w:ascii="Calibri" w:hAnsi="Calibri"/>
                <w:sz w:val="16"/>
                <w:szCs w:val="16"/>
              </w:rPr>
              <w:t>L</w:t>
            </w:r>
            <w:r w:rsidR="009B295E">
              <w:rPr>
                <w:rFonts w:ascii="Calibri" w:hAnsi="Calibri"/>
                <w:sz w:val="16"/>
                <w:szCs w:val="16"/>
              </w:rPr>
              <w:t>earn</w:t>
            </w:r>
            <w:r w:rsidRPr="004A7833">
              <w:rPr>
                <w:rFonts w:ascii="Calibri" w:hAnsi="Calibri"/>
                <w:sz w:val="16"/>
                <w:szCs w:val="16"/>
              </w:rPr>
              <w:t xml:space="preserve"> a</w:t>
            </w:r>
            <w:r w:rsidR="006A7D95" w:rsidRPr="004A7833">
              <w:rPr>
                <w:rFonts w:ascii="Calibri" w:hAnsi="Calibri"/>
                <w:sz w:val="16"/>
                <w:szCs w:val="16"/>
              </w:rPr>
              <w:t xml:space="preserve"> wider range of poetry by heart</w:t>
            </w: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4A7833" w:rsidTr="004A7833">
        <w:trPr>
          <w:trHeight w:val="415"/>
        </w:trPr>
        <w:tc>
          <w:tcPr>
            <w:tcW w:w="6249" w:type="dxa"/>
            <w:tcBorders>
              <w:bottom w:val="single" w:sz="4" w:space="0" w:color="auto"/>
            </w:tcBorders>
          </w:tcPr>
          <w:p w:rsidR="00387FDD" w:rsidRPr="004A7833" w:rsidRDefault="003219EA" w:rsidP="006A7D95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9</w:t>
            </w:r>
            <w:r w:rsidR="00387FDD" w:rsidRPr="004A7833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6A7D95" w:rsidRPr="004A7833">
              <w:rPr>
                <w:rFonts w:ascii="Calibri" w:hAnsi="Calibri"/>
                <w:sz w:val="16"/>
                <w:szCs w:val="16"/>
              </w:rPr>
              <w:t>P</w:t>
            </w:r>
            <w:r w:rsidR="009B295E">
              <w:rPr>
                <w:rFonts w:ascii="Calibri" w:hAnsi="Calibri"/>
                <w:sz w:val="16"/>
                <w:szCs w:val="16"/>
              </w:rPr>
              <w:t>repare</w:t>
            </w:r>
            <w:r w:rsidRPr="004A7833">
              <w:rPr>
                <w:rFonts w:ascii="Calibri" w:hAnsi="Calibri"/>
                <w:sz w:val="16"/>
                <w:szCs w:val="16"/>
              </w:rPr>
              <w:t xml:space="preserve"> poems and plays to read aloud and to perform, showing understanding through intonation, tone and volume so that the </w:t>
            </w:r>
            <w:r w:rsidR="006A7D95" w:rsidRPr="004A7833">
              <w:rPr>
                <w:rFonts w:ascii="Calibri" w:hAnsi="Calibri"/>
                <w:sz w:val="16"/>
                <w:szCs w:val="16"/>
              </w:rPr>
              <w:t>meaning is clear to an audience</w:t>
            </w:r>
          </w:p>
        </w:tc>
        <w:tc>
          <w:tcPr>
            <w:tcW w:w="300" w:type="dxa"/>
            <w:tcBorders>
              <w:bottom w:val="single" w:sz="4" w:space="0" w:color="auto"/>
            </w:tcBorders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  <w:tcBorders>
              <w:bottom w:val="single" w:sz="4" w:space="0" w:color="auto"/>
            </w:tcBorders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  <w:tcBorders>
              <w:bottom w:val="single" w:sz="4" w:space="0" w:color="auto"/>
            </w:tcBorders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  <w:tcBorders>
              <w:bottom w:val="single" w:sz="4" w:space="0" w:color="auto"/>
            </w:tcBorders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  <w:tcBorders>
              <w:bottom w:val="single" w:sz="4" w:space="0" w:color="auto"/>
            </w:tcBorders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  <w:tcBorders>
              <w:bottom w:val="single" w:sz="4" w:space="0" w:color="auto"/>
            </w:tcBorders>
          </w:tcPr>
          <w:p w:rsidR="00387FDD" w:rsidRPr="004A7833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4A7833" w:rsidTr="0044786D">
        <w:trPr>
          <w:cantSplit/>
          <w:trHeight w:val="230"/>
        </w:trPr>
        <w:tc>
          <w:tcPr>
            <w:tcW w:w="8055" w:type="dxa"/>
            <w:gridSpan w:val="7"/>
            <w:shd w:val="clear" w:color="auto" w:fill="FF6600"/>
          </w:tcPr>
          <w:p w:rsidR="00B25873" w:rsidRPr="004A7833" w:rsidRDefault="001A24B6" w:rsidP="006A7D95">
            <w:pPr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Understand what you read and</w:t>
            </w:r>
            <w:r w:rsidR="00B25873" w:rsidRPr="004A7833">
              <w:rPr>
                <w:rFonts w:ascii="Calibri" w:hAnsi="Calibri"/>
                <w:i/>
                <w:sz w:val="16"/>
                <w:szCs w:val="16"/>
              </w:rPr>
              <w:t>:</w:t>
            </w:r>
          </w:p>
        </w:tc>
      </w:tr>
      <w:tr w:rsidR="00B25873" w:rsidRPr="004A7833" w:rsidTr="004A7833">
        <w:trPr>
          <w:trHeight w:val="415"/>
        </w:trPr>
        <w:tc>
          <w:tcPr>
            <w:tcW w:w="6249" w:type="dxa"/>
          </w:tcPr>
          <w:p w:rsidR="00B25873" w:rsidRPr="004A7833" w:rsidRDefault="00B25873" w:rsidP="009B295E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1</w:t>
            </w:r>
            <w:r w:rsidR="004A584D" w:rsidRPr="004A7833">
              <w:rPr>
                <w:rFonts w:ascii="Calibri" w:hAnsi="Calibri"/>
                <w:sz w:val="16"/>
                <w:szCs w:val="16"/>
              </w:rPr>
              <w:t>0</w:t>
            </w:r>
            <w:r w:rsidR="009B295E">
              <w:rPr>
                <w:rFonts w:ascii="Calibri" w:hAnsi="Calibri"/>
                <w:sz w:val="16"/>
                <w:szCs w:val="16"/>
              </w:rPr>
              <w:t xml:space="preserve">. Check </w:t>
            </w:r>
            <w:r w:rsidRPr="004A7833">
              <w:rPr>
                <w:rFonts w:ascii="Calibri" w:hAnsi="Calibri"/>
                <w:sz w:val="16"/>
                <w:szCs w:val="16"/>
              </w:rPr>
              <w:t xml:space="preserve">that the </w:t>
            </w:r>
            <w:r w:rsidR="006A7D95" w:rsidRPr="004A7833">
              <w:rPr>
                <w:rFonts w:ascii="Calibri" w:hAnsi="Calibri"/>
                <w:sz w:val="16"/>
                <w:szCs w:val="16"/>
              </w:rPr>
              <w:t>book</w:t>
            </w:r>
            <w:r w:rsidR="009B295E">
              <w:rPr>
                <w:rFonts w:ascii="Calibri" w:hAnsi="Calibri"/>
                <w:sz w:val="16"/>
                <w:szCs w:val="16"/>
              </w:rPr>
              <w:t xml:space="preserve"> makes sense to you, discussing you</w:t>
            </w:r>
            <w:r w:rsidRPr="004A7833">
              <w:rPr>
                <w:rFonts w:ascii="Calibri" w:hAnsi="Calibri"/>
                <w:sz w:val="16"/>
                <w:szCs w:val="16"/>
              </w:rPr>
              <w:t>r understanding and expl</w:t>
            </w:r>
            <w:r w:rsidR="006A7D95" w:rsidRPr="004A7833">
              <w:rPr>
                <w:rFonts w:ascii="Calibri" w:hAnsi="Calibri"/>
                <w:sz w:val="16"/>
                <w:szCs w:val="16"/>
              </w:rPr>
              <w:t>oring</w:t>
            </w:r>
            <w:r w:rsidRPr="004A7833">
              <w:rPr>
                <w:rFonts w:ascii="Calibri" w:hAnsi="Calibri"/>
                <w:sz w:val="16"/>
                <w:szCs w:val="16"/>
              </w:rPr>
              <w:t xml:space="preserve"> the meaning of words in context</w:t>
            </w: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4A7833" w:rsidTr="004A7833">
        <w:trPr>
          <w:trHeight w:val="196"/>
        </w:trPr>
        <w:tc>
          <w:tcPr>
            <w:tcW w:w="6249" w:type="dxa"/>
          </w:tcPr>
          <w:p w:rsidR="00B25873" w:rsidRPr="004A7833" w:rsidRDefault="00B25873" w:rsidP="004A584D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1</w:t>
            </w:r>
            <w:r w:rsidR="004A584D" w:rsidRPr="004A7833">
              <w:rPr>
                <w:rFonts w:ascii="Calibri" w:hAnsi="Calibri"/>
                <w:sz w:val="16"/>
                <w:szCs w:val="16"/>
              </w:rPr>
              <w:t>1</w:t>
            </w:r>
            <w:r w:rsidR="009B295E">
              <w:rPr>
                <w:rFonts w:ascii="Calibri" w:hAnsi="Calibri"/>
                <w:sz w:val="16"/>
                <w:szCs w:val="16"/>
              </w:rPr>
              <w:t>. Ask questions to improve you</w:t>
            </w:r>
            <w:r w:rsidRPr="004A7833">
              <w:rPr>
                <w:rFonts w:ascii="Calibri" w:hAnsi="Calibri"/>
                <w:sz w:val="16"/>
                <w:szCs w:val="16"/>
              </w:rPr>
              <w:t>r understanding</w:t>
            </w: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4A7833" w:rsidTr="004A7833">
        <w:trPr>
          <w:trHeight w:val="415"/>
        </w:trPr>
        <w:tc>
          <w:tcPr>
            <w:tcW w:w="6249" w:type="dxa"/>
          </w:tcPr>
          <w:p w:rsidR="00B25873" w:rsidRPr="004A7833" w:rsidRDefault="00B25873" w:rsidP="004A584D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1</w:t>
            </w:r>
            <w:r w:rsidR="004A584D" w:rsidRPr="004A7833">
              <w:rPr>
                <w:rFonts w:ascii="Calibri" w:hAnsi="Calibri"/>
                <w:sz w:val="16"/>
                <w:szCs w:val="16"/>
              </w:rPr>
              <w:t>2</w:t>
            </w:r>
            <w:r w:rsidR="009B295E">
              <w:rPr>
                <w:rFonts w:ascii="Calibri" w:hAnsi="Calibri"/>
                <w:sz w:val="16"/>
                <w:szCs w:val="16"/>
              </w:rPr>
              <w:t>. Draw</w:t>
            </w:r>
            <w:r w:rsidRPr="004A7833">
              <w:rPr>
                <w:rFonts w:ascii="Calibri" w:hAnsi="Calibri"/>
                <w:sz w:val="16"/>
                <w:szCs w:val="16"/>
              </w:rPr>
              <w:t xml:space="preserve"> inferences such as inferring characters’ feelings, thoughts and motives from their actions, and justifying inferences with evidence</w:t>
            </w: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4A7833" w:rsidTr="004A7833">
        <w:trPr>
          <w:cantSplit/>
          <w:trHeight w:val="222"/>
        </w:trPr>
        <w:tc>
          <w:tcPr>
            <w:tcW w:w="6249" w:type="dxa"/>
          </w:tcPr>
          <w:p w:rsidR="00B25873" w:rsidRPr="004A7833" w:rsidRDefault="00B25873" w:rsidP="004A584D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1</w:t>
            </w:r>
            <w:r w:rsidR="004A584D" w:rsidRPr="004A7833">
              <w:rPr>
                <w:rFonts w:ascii="Calibri" w:hAnsi="Calibri"/>
                <w:sz w:val="16"/>
                <w:szCs w:val="16"/>
              </w:rPr>
              <w:t>3</w:t>
            </w:r>
            <w:r w:rsidR="009B295E">
              <w:rPr>
                <w:rFonts w:ascii="Calibri" w:hAnsi="Calibri"/>
                <w:sz w:val="16"/>
                <w:szCs w:val="16"/>
              </w:rPr>
              <w:t xml:space="preserve">. Predict </w:t>
            </w:r>
            <w:r w:rsidRPr="004A7833">
              <w:rPr>
                <w:rFonts w:ascii="Calibri" w:hAnsi="Calibri"/>
                <w:sz w:val="16"/>
                <w:szCs w:val="16"/>
              </w:rPr>
              <w:t xml:space="preserve"> what might happen from details stated and implied</w:t>
            </w: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4A7833" w:rsidTr="004A7833">
        <w:trPr>
          <w:cantSplit/>
          <w:trHeight w:val="415"/>
        </w:trPr>
        <w:tc>
          <w:tcPr>
            <w:tcW w:w="6249" w:type="dxa"/>
          </w:tcPr>
          <w:p w:rsidR="00B25873" w:rsidRPr="004A7833" w:rsidRDefault="00B25873" w:rsidP="004A584D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1</w:t>
            </w:r>
            <w:r w:rsidR="004A584D" w:rsidRPr="004A7833">
              <w:rPr>
                <w:rFonts w:ascii="Calibri" w:hAnsi="Calibri"/>
                <w:sz w:val="16"/>
                <w:szCs w:val="16"/>
              </w:rPr>
              <w:t>4</w:t>
            </w:r>
            <w:r w:rsidRPr="004A7833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6A7D95" w:rsidRPr="004A7833">
              <w:rPr>
                <w:rFonts w:ascii="Calibri" w:hAnsi="Calibri"/>
                <w:sz w:val="16"/>
                <w:szCs w:val="16"/>
              </w:rPr>
              <w:t>S</w:t>
            </w:r>
            <w:r w:rsidR="009B295E">
              <w:rPr>
                <w:rFonts w:ascii="Calibri" w:hAnsi="Calibri"/>
                <w:sz w:val="16"/>
                <w:szCs w:val="16"/>
              </w:rPr>
              <w:t>ummarise</w:t>
            </w:r>
            <w:r w:rsidR="006A7D95" w:rsidRPr="004A7833">
              <w:rPr>
                <w:rFonts w:ascii="Calibri" w:hAnsi="Calibri"/>
                <w:sz w:val="16"/>
                <w:szCs w:val="16"/>
              </w:rPr>
              <w:t xml:space="preserve"> the main ideas drawn from more than one paragraph, identifying key details that support the main ideas</w:t>
            </w: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4A7833" w:rsidTr="004A7833">
        <w:trPr>
          <w:cantSplit/>
          <w:trHeight w:val="249"/>
        </w:trPr>
        <w:tc>
          <w:tcPr>
            <w:tcW w:w="6249" w:type="dxa"/>
          </w:tcPr>
          <w:p w:rsidR="00B25873" w:rsidRPr="004A7833" w:rsidRDefault="00B25873" w:rsidP="004A584D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1</w:t>
            </w:r>
            <w:r w:rsidR="004A584D" w:rsidRPr="004A7833">
              <w:rPr>
                <w:rFonts w:ascii="Calibri" w:hAnsi="Calibri"/>
                <w:sz w:val="16"/>
                <w:szCs w:val="16"/>
              </w:rPr>
              <w:t>5</w:t>
            </w:r>
            <w:r w:rsidR="009B295E">
              <w:rPr>
                <w:rFonts w:ascii="Calibri" w:hAnsi="Calibri"/>
                <w:sz w:val="16"/>
                <w:szCs w:val="16"/>
              </w:rPr>
              <w:t>. Identify</w:t>
            </w:r>
            <w:r w:rsidRPr="004A7833">
              <w:rPr>
                <w:rFonts w:ascii="Calibri" w:hAnsi="Calibri"/>
                <w:sz w:val="16"/>
                <w:szCs w:val="16"/>
              </w:rPr>
              <w:t xml:space="preserve"> how language, structure and presentation contribute to meaning</w:t>
            </w: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4A7833" w:rsidTr="004A7833">
        <w:trPr>
          <w:trHeight w:val="415"/>
        </w:trPr>
        <w:tc>
          <w:tcPr>
            <w:tcW w:w="6249" w:type="dxa"/>
          </w:tcPr>
          <w:p w:rsidR="00B25873" w:rsidRPr="004A7833" w:rsidRDefault="00B25873" w:rsidP="004A584D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1</w:t>
            </w:r>
            <w:r w:rsidR="004A584D" w:rsidRPr="004A7833">
              <w:rPr>
                <w:rFonts w:ascii="Calibri" w:hAnsi="Calibri"/>
                <w:sz w:val="16"/>
                <w:szCs w:val="16"/>
              </w:rPr>
              <w:t>6</w:t>
            </w:r>
            <w:r w:rsidRPr="004A7833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4F330D" w:rsidRPr="004A7833">
              <w:rPr>
                <w:rFonts w:ascii="Calibri" w:hAnsi="Calibri"/>
                <w:sz w:val="16"/>
                <w:szCs w:val="16"/>
              </w:rPr>
              <w:t>Discuss and evaluate how authors use language, including figurative language, considering the impact on the reader</w:t>
            </w: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4F330D" w:rsidRPr="004A7833" w:rsidTr="004A7833">
        <w:trPr>
          <w:trHeight w:val="291"/>
        </w:trPr>
        <w:tc>
          <w:tcPr>
            <w:tcW w:w="6249" w:type="dxa"/>
          </w:tcPr>
          <w:p w:rsidR="004F330D" w:rsidRPr="004A7833" w:rsidRDefault="004F330D" w:rsidP="004A584D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1</w:t>
            </w:r>
            <w:r w:rsidR="004A584D" w:rsidRPr="004A7833">
              <w:rPr>
                <w:rFonts w:ascii="Calibri" w:hAnsi="Calibri"/>
                <w:sz w:val="16"/>
                <w:szCs w:val="16"/>
              </w:rPr>
              <w:t>7</w:t>
            </w:r>
            <w:r w:rsidRPr="004A7833">
              <w:rPr>
                <w:rFonts w:ascii="Calibri" w:hAnsi="Calibri"/>
                <w:sz w:val="16"/>
                <w:szCs w:val="16"/>
              </w:rPr>
              <w:t>. Distinguish between statements of fact and opinion</w:t>
            </w: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4F330D" w:rsidRPr="004A7833" w:rsidTr="004A7833">
        <w:trPr>
          <w:trHeight w:val="266"/>
        </w:trPr>
        <w:tc>
          <w:tcPr>
            <w:tcW w:w="6249" w:type="dxa"/>
          </w:tcPr>
          <w:p w:rsidR="004F330D" w:rsidRPr="004A7833" w:rsidRDefault="004F330D" w:rsidP="004A584D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1</w:t>
            </w:r>
            <w:r w:rsidR="004A584D" w:rsidRPr="004A7833">
              <w:rPr>
                <w:rFonts w:ascii="Calibri" w:hAnsi="Calibri"/>
                <w:sz w:val="16"/>
                <w:szCs w:val="16"/>
              </w:rPr>
              <w:t>8</w:t>
            </w:r>
            <w:r w:rsidRPr="004A7833">
              <w:rPr>
                <w:rFonts w:ascii="Calibri" w:hAnsi="Calibri"/>
                <w:sz w:val="16"/>
                <w:szCs w:val="16"/>
              </w:rPr>
              <w:t>. Retrieve, record and present information from non-fiction</w:t>
            </w: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4F330D" w:rsidRPr="004A7833" w:rsidTr="004A7833">
        <w:trPr>
          <w:trHeight w:val="415"/>
        </w:trPr>
        <w:tc>
          <w:tcPr>
            <w:tcW w:w="6249" w:type="dxa"/>
          </w:tcPr>
          <w:p w:rsidR="004F330D" w:rsidRPr="004A7833" w:rsidRDefault="004A584D" w:rsidP="004A584D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19</w:t>
            </w:r>
            <w:r w:rsidR="004F330D" w:rsidRPr="004A7833">
              <w:rPr>
                <w:rFonts w:ascii="Calibri" w:hAnsi="Calibri"/>
                <w:sz w:val="16"/>
                <w:szCs w:val="16"/>
              </w:rPr>
              <w:t>. Participate in discussions a</w:t>
            </w:r>
            <w:r w:rsidR="009B295E">
              <w:rPr>
                <w:rFonts w:ascii="Calibri" w:hAnsi="Calibri"/>
                <w:sz w:val="16"/>
                <w:szCs w:val="16"/>
              </w:rPr>
              <w:t xml:space="preserve">bout books that are read to you and those </w:t>
            </w:r>
            <w:r w:rsidR="004F330D" w:rsidRPr="004A7833">
              <w:rPr>
                <w:rFonts w:ascii="Calibri" w:hAnsi="Calibri"/>
                <w:sz w:val="16"/>
                <w:szCs w:val="16"/>
              </w:rPr>
              <w:t>y</w:t>
            </w:r>
            <w:r w:rsidR="009B295E">
              <w:rPr>
                <w:rFonts w:ascii="Calibri" w:hAnsi="Calibri"/>
                <w:sz w:val="16"/>
                <w:szCs w:val="16"/>
              </w:rPr>
              <w:t>ou can read for yourself, building on you</w:t>
            </w:r>
            <w:r w:rsidR="004F330D" w:rsidRPr="004A7833">
              <w:rPr>
                <w:rFonts w:ascii="Calibri" w:hAnsi="Calibri"/>
                <w:sz w:val="16"/>
                <w:szCs w:val="16"/>
              </w:rPr>
              <w:t>r own and others’ ideas and challenging views courteously</w:t>
            </w: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4F330D" w:rsidRPr="004A7833" w:rsidTr="004A7833">
        <w:trPr>
          <w:trHeight w:val="415"/>
        </w:trPr>
        <w:tc>
          <w:tcPr>
            <w:tcW w:w="6249" w:type="dxa"/>
          </w:tcPr>
          <w:p w:rsidR="004F330D" w:rsidRPr="004A7833" w:rsidRDefault="004F330D" w:rsidP="004A584D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2</w:t>
            </w:r>
            <w:r w:rsidR="004A584D" w:rsidRPr="004A7833">
              <w:rPr>
                <w:rFonts w:ascii="Calibri" w:hAnsi="Calibri"/>
                <w:sz w:val="16"/>
                <w:szCs w:val="16"/>
              </w:rPr>
              <w:t>0</w:t>
            </w:r>
            <w:r w:rsidRPr="004A7833">
              <w:rPr>
                <w:rFonts w:ascii="Calibri" w:hAnsi="Calibri"/>
                <w:sz w:val="16"/>
                <w:szCs w:val="16"/>
              </w:rPr>
              <w:t>. E</w:t>
            </w:r>
            <w:r w:rsidR="009B295E">
              <w:rPr>
                <w:rFonts w:ascii="Calibri" w:hAnsi="Calibri"/>
                <w:sz w:val="16"/>
                <w:szCs w:val="16"/>
              </w:rPr>
              <w:t>xplain and discuss your understanding of what you</w:t>
            </w:r>
            <w:r w:rsidRPr="004A7833">
              <w:rPr>
                <w:rFonts w:ascii="Calibri" w:hAnsi="Calibri"/>
                <w:sz w:val="16"/>
                <w:szCs w:val="16"/>
              </w:rPr>
              <w:t xml:space="preserve"> have read, including through formal presentations and debates, maintaining a focus on the topic and using notes where necessary</w:t>
            </w: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4F330D" w:rsidRPr="004A7833" w:rsidRDefault="004F330D" w:rsidP="00284C1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4A7833" w:rsidTr="004A7833">
        <w:trPr>
          <w:trHeight w:val="199"/>
        </w:trPr>
        <w:tc>
          <w:tcPr>
            <w:tcW w:w="6249" w:type="dxa"/>
          </w:tcPr>
          <w:p w:rsidR="00B25873" w:rsidRPr="004A7833" w:rsidRDefault="004F330D" w:rsidP="004A584D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4A7833">
              <w:rPr>
                <w:rFonts w:ascii="Calibri" w:hAnsi="Calibri"/>
                <w:sz w:val="16"/>
                <w:szCs w:val="16"/>
              </w:rPr>
              <w:t>2</w:t>
            </w:r>
            <w:r w:rsidR="004A584D" w:rsidRPr="004A7833">
              <w:rPr>
                <w:rFonts w:ascii="Calibri" w:hAnsi="Calibri"/>
                <w:sz w:val="16"/>
                <w:szCs w:val="16"/>
              </w:rPr>
              <w:t>1</w:t>
            </w:r>
            <w:r w:rsidR="00B25873" w:rsidRPr="004A7833"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4A7833">
              <w:rPr>
                <w:rFonts w:ascii="Calibri" w:hAnsi="Calibri"/>
                <w:sz w:val="16"/>
                <w:szCs w:val="16"/>
              </w:rPr>
              <w:t>Provide reasoned justifications f</w:t>
            </w:r>
            <w:r w:rsidR="009B295E">
              <w:rPr>
                <w:rFonts w:ascii="Calibri" w:hAnsi="Calibri"/>
                <w:sz w:val="16"/>
                <w:szCs w:val="16"/>
              </w:rPr>
              <w:t>or you</w:t>
            </w:r>
            <w:r w:rsidRPr="004A7833">
              <w:rPr>
                <w:rFonts w:ascii="Calibri" w:hAnsi="Calibri"/>
                <w:sz w:val="16"/>
                <w:szCs w:val="16"/>
              </w:rPr>
              <w:t>r views</w:t>
            </w: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0" w:type="dxa"/>
          </w:tcPr>
          <w:p w:rsidR="00B25873" w:rsidRPr="004A7833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387FDD" w:rsidRDefault="00387FDD" w:rsidP="00387FDD">
      <w:pPr>
        <w:spacing w:after="0"/>
      </w:pPr>
    </w:p>
    <w:p w:rsidR="0044786D" w:rsidRPr="0044786D" w:rsidRDefault="0044786D" w:rsidP="0044786D">
      <w:pPr>
        <w:spacing w:after="0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sz w:val="20"/>
          <w:szCs w:val="20"/>
        </w:rPr>
        <w:t>1-4 = 5</w:t>
      </w:r>
      <w:r w:rsidRPr="0044786D">
        <w:rPr>
          <w:rFonts w:ascii="Calibri" w:eastAsia="Calibri" w:hAnsi="Calibri" w:cs="Times New Roman"/>
          <w:b/>
          <w:sz w:val="20"/>
          <w:szCs w:val="20"/>
        </w:rPr>
        <w:t>b</w:t>
      </w:r>
      <w:r w:rsidRPr="0044786D">
        <w:rPr>
          <w:rFonts w:ascii="Calibri" w:eastAsia="Calibri" w:hAnsi="Calibri" w:cs="Times New Roman"/>
          <w:b/>
          <w:sz w:val="20"/>
          <w:szCs w:val="20"/>
        </w:rPr>
        <w:tab/>
        <w:t xml:space="preserve">      </w:t>
      </w:r>
      <w:r>
        <w:rPr>
          <w:rFonts w:ascii="Calibri" w:eastAsia="Calibri" w:hAnsi="Calibri" w:cs="Times New Roman"/>
          <w:b/>
          <w:sz w:val="20"/>
          <w:szCs w:val="20"/>
        </w:rPr>
        <w:t xml:space="preserve">  5-8 = 5</w:t>
      </w:r>
      <w:r w:rsidRPr="0044786D">
        <w:rPr>
          <w:rFonts w:ascii="Calibri" w:eastAsia="Calibri" w:hAnsi="Calibri" w:cs="Times New Roman"/>
          <w:b/>
          <w:sz w:val="20"/>
          <w:szCs w:val="20"/>
        </w:rPr>
        <w:t xml:space="preserve">b+       </w:t>
      </w:r>
      <w:r>
        <w:rPr>
          <w:rFonts w:ascii="Calibri" w:eastAsia="Calibri" w:hAnsi="Calibri" w:cs="Times New Roman"/>
          <w:b/>
          <w:sz w:val="20"/>
          <w:szCs w:val="20"/>
        </w:rPr>
        <w:t xml:space="preserve">  9-12 = 5</w:t>
      </w:r>
      <w:r w:rsidRPr="0044786D">
        <w:rPr>
          <w:rFonts w:ascii="Calibri" w:eastAsia="Calibri" w:hAnsi="Calibri" w:cs="Times New Roman"/>
          <w:b/>
          <w:sz w:val="20"/>
          <w:szCs w:val="20"/>
        </w:rPr>
        <w:t xml:space="preserve">w    </w:t>
      </w:r>
      <w:r>
        <w:rPr>
          <w:rFonts w:ascii="Calibri" w:eastAsia="Calibri" w:hAnsi="Calibri" w:cs="Times New Roman"/>
          <w:b/>
          <w:sz w:val="20"/>
          <w:szCs w:val="20"/>
        </w:rPr>
        <w:t xml:space="preserve">      13-16 = 5w+</w:t>
      </w:r>
      <w:r>
        <w:rPr>
          <w:rFonts w:ascii="Calibri" w:eastAsia="Calibri" w:hAnsi="Calibri" w:cs="Times New Roman"/>
          <w:b/>
          <w:sz w:val="20"/>
          <w:szCs w:val="20"/>
        </w:rPr>
        <w:tab/>
        <w:t>17-19 = 5s</w:t>
      </w:r>
      <w:r>
        <w:rPr>
          <w:rFonts w:ascii="Calibri" w:eastAsia="Calibri" w:hAnsi="Calibri" w:cs="Times New Roman"/>
          <w:b/>
          <w:sz w:val="20"/>
          <w:szCs w:val="20"/>
        </w:rPr>
        <w:tab/>
        <w:t>20-22 = 5</w:t>
      </w:r>
      <w:r w:rsidRPr="0044786D">
        <w:rPr>
          <w:rFonts w:ascii="Calibri" w:eastAsia="Calibri" w:hAnsi="Calibri" w:cs="Times New Roman"/>
          <w:b/>
          <w:sz w:val="20"/>
          <w:szCs w:val="20"/>
        </w:rPr>
        <w:t>s+</w:t>
      </w:r>
    </w:p>
    <w:p w:rsidR="00493E4A" w:rsidRDefault="00493E4A" w:rsidP="00493E4A">
      <w:pPr>
        <w:spacing w:after="0"/>
      </w:pPr>
    </w:p>
    <w:sectPr w:rsidR="00493E4A" w:rsidSect="00835041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8DE"/>
    <w:rsid w:val="0003256B"/>
    <w:rsid w:val="000742D5"/>
    <w:rsid w:val="0008608F"/>
    <w:rsid w:val="000E730F"/>
    <w:rsid w:val="000F083E"/>
    <w:rsid w:val="00117547"/>
    <w:rsid w:val="0013714B"/>
    <w:rsid w:val="001670C1"/>
    <w:rsid w:val="0018496E"/>
    <w:rsid w:val="001A24B6"/>
    <w:rsid w:val="001A3999"/>
    <w:rsid w:val="001A7FF7"/>
    <w:rsid w:val="001C202A"/>
    <w:rsid w:val="002618B4"/>
    <w:rsid w:val="002649C1"/>
    <w:rsid w:val="00280434"/>
    <w:rsid w:val="002A7506"/>
    <w:rsid w:val="002C728F"/>
    <w:rsid w:val="002E11AD"/>
    <w:rsid w:val="00300D33"/>
    <w:rsid w:val="00307587"/>
    <w:rsid w:val="003219EA"/>
    <w:rsid w:val="00321FB2"/>
    <w:rsid w:val="00354925"/>
    <w:rsid w:val="00377A42"/>
    <w:rsid w:val="00383803"/>
    <w:rsid w:val="00387FDD"/>
    <w:rsid w:val="003F71E0"/>
    <w:rsid w:val="00406C47"/>
    <w:rsid w:val="0044786D"/>
    <w:rsid w:val="00493E4A"/>
    <w:rsid w:val="00494E6B"/>
    <w:rsid w:val="004A1710"/>
    <w:rsid w:val="004A584D"/>
    <w:rsid w:val="004A7833"/>
    <w:rsid w:val="004F330D"/>
    <w:rsid w:val="00534E49"/>
    <w:rsid w:val="00541473"/>
    <w:rsid w:val="00566B49"/>
    <w:rsid w:val="005867FA"/>
    <w:rsid w:val="005B4F3F"/>
    <w:rsid w:val="005C3813"/>
    <w:rsid w:val="00611471"/>
    <w:rsid w:val="00612384"/>
    <w:rsid w:val="006130D6"/>
    <w:rsid w:val="006170A5"/>
    <w:rsid w:val="00622117"/>
    <w:rsid w:val="00622EE9"/>
    <w:rsid w:val="00632E3C"/>
    <w:rsid w:val="00633BE7"/>
    <w:rsid w:val="00670AC2"/>
    <w:rsid w:val="006938DE"/>
    <w:rsid w:val="006A7D95"/>
    <w:rsid w:val="007B43F3"/>
    <w:rsid w:val="007B7039"/>
    <w:rsid w:val="007C7A9E"/>
    <w:rsid w:val="007E277A"/>
    <w:rsid w:val="007F6476"/>
    <w:rsid w:val="00811A9A"/>
    <w:rsid w:val="00834A69"/>
    <w:rsid w:val="00835041"/>
    <w:rsid w:val="00835DAF"/>
    <w:rsid w:val="00854FFA"/>
    <w:rsid w:val="00866C94"/>
    <w:rsid w:val="00883A4C"/>
    <w:rsid w:val="008900C0"/>
    <w:rsid w:val="00894EF9"/>
    <w:rsid w:val="00897BCA"/>
    <w:rsid w:val="008A2B55"/>
    <w:rsid w:val="008A65C0"/>
    <w:rsid w:val="008A6DDD"/>
    <w:rsid w:val="009172E0"/>
    <w:rsid w:val="00917D3F"/>
    <w:rsid w:val="00922B7B"/>
    <w:rsid w:val="00943A29"/>
    <w:rsid w:val="00953547"/>
    <w:rsid w:val="00975182"/>
    <w:rsid w:val="00980D99"/>
    <w:rsid w:val="009A6671"/>
    <w:rsid w:val="009B295E"/>
    <w:rsid w:val="009C00E9"/>
    <w:rsid w:val="009C220E"/>
    <w:rsid w:val="00A26391"/>
    <w:rsid w:val="00A30298"/>
    <w:rsid w:val="00A51209"/>
    <w:rsid w:val="00A95C9B"/>
    <w:rsid w:val="00AC6878"/>
    <w:rsid w:val="00AD67B1"/>
    <w:rsid w:val="00AF47E0"/>
    <w:rsid w:val="00B25873"/>
    <w:rsid w:val="00B53F2C"/>
    <w:rsid w:val="00B73BC1"/>
    <w:rsid w:val="00B75B38"/>
    <w:rsid w:val="00BA555A"/>
    <w:rsid w:val="00BA6E8E"/>
    <w:rsid w:val="00BD21C7"/>
    <w:rsid w:val="00BE5ECC"/>
    <w:rsid w:val="00C05D1D"/>
    <w:rsid w:val="00C247C8"/>
    <w:rsid w:val="00C33489"/>
    <w:rsid w:val="00C73E95"/>
    <w:rsid w:val="00C77E48"/>
    <w:rsid w:val="00CB6B6C"/>
    <w:rsid w:val="00CD31A7"/>
    <w:rsid w:val="00CE37AB"/>
    <w:rsid w:val="00CF790F"/>
    <w:rsid w:val="00D2330B"/>
    <w:rsid w:val="00D31FDB"/>
    <w:rsid w:val="00D34226"/>
    <w:rsid w:val="00D51398"/>
    <w:rsid w:val="00D54742"/>
    <w:rsid w:val="00D97D80"/>
    <w:rsid w:val="00DA10F6"/>
    <w:rsid w:val="00DC6D82"/>
    <w:rsid w:val="00DD11F2"/>
    <w:rsid w:val="00E20736"/>
    <w:rsid w:val="00E34066"/>
    <w:rsid w:val="00EA1402"/>
    <w:rsid w:val="00EC668A"/>
    <w:rsid w:val="00EF5681"/>
    <w:rsid w:val="00F01D74"/>
    <w:rsid w:val="00F01D8B"/>
    <w:rsid w:val="00F12EC1"/>
    <w:rsid w:val="00F24819"/>
    <w:rsid w:val="00F32D8F"/>
    <w:rsid w:val="00F54AF1"/>
    <w:rsid w:val="00F7579A"/>
    <w:rsid w:val="00F87A55"/>
    <w:rsid w:val="00FB274C"/>
    <w:rsid w:val="00FC0BAD"/>
    <w:rsid w:val="00FE44EA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4E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77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4E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7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F4AFA-03EE-4085-A68B-229F92A3C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7F04024D</Template>
  <TotalTime>4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Boddy</dc:creator>
  <cp:lastModifiedBy>W Fisk</cp:lastModifiedBy>
  <cp:revision>5</cp:revision>
  <cp:lastPrinted>2015-10-06T13:38:00Z</cp:lastPrinted>
  <dcterms:created xsi:type="dcterms:W3CDTF">2015-10-05T21:07:00Z</dcterms:created>
  <dcterms:modified xsi:type="dcterms:W3CDTF">2015-10-06T13:56:00Z</dcterms:modified>
</cp:coreProperties>
</file>