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9C1" w:rsidRPr="00061CB6" w:rsidRDefault="008A65C0" w:rsidP="002649C1">
      <w:pPr>
        <w:spacing w:after="0"/>
        <w:rPr>
          <w:rFonts w:ascii="Arial" w:hAnsi="Arial" w:cs="Arial"/>
          <w:b/>
          <w:color w:val="00B0F0"/>
          <w:sz w:val="16"/>
          <w:szCs w:val="16"/>
        </w:rPr>
      </w:pPr>
      <w:r w:rsidRPr="00A32DD1">
        <w:rPr>
          <w:rFonts w:ascii="Arial" w:hAnsi="Arial" w:cs="Arial"/>
          <w:b/>
          <w:color w:val="00B0F0"/>
        </w:rPr>
        <w:tab/>
      </w:r>
      <w:r w:rsidRPr="00A32DD1">
        <w:rPr>
          <w:rFonts w:ascii="Arial" w:hAnsi="Arial" w:cs="Arial"/>
          <w:b/>
          <w:color w:val="00B0F0"/>
        </w:rPr>
        <w:tab/>
      </w:r>
      <w:r w:rsidRPr="00A32DD1">
        <w:rPr>
          <w:rFonts w:ascii="Arial" w:hAnsi="Arial" w:cs="Arial"/>
          <w:b/>
          <w:color w:val="00B0F0"/>
        </w:rPr>
        <w:tab/>
      </w:r>
      <w:r w:rsidRPr="00061CB6">
        <w:rPr>
          <w:rFonts w:ascii="Arial" w:hAnsi="Arial" w:cs="Arial"/>
          <w:b/>
          <w:color w:val="00B0F0"/>
          <w:sz w:val="16"/>
          <w:szCs w:val="16"/>
        </w:rPr>
        <w:tab/>
      </w:r>
      <w:r w:rsidRPr="00061CB6">
        <w:rPr>
          <w:rFonts w:ascii="Arial" w:hAnsi="Arial" w:cs="Arial"/>
          <w:b/>
          <w:color w:val="00B0F0"/>
          <w:sz w:val="16"/>
          <w:szCs w:val="16"/>
        </w:rPr>
        <w:tab/>
      </w:r>
      <w:r w:rsidRPr="00061CB6">
        <w:rPr>
          <w:rFonts w:ascii="Arial" w:hAnsi="Arial" w:cs="Arial"/>
          <w:b/>
          <w:color w:val="00B0F0"/>
          <w:sz w:val="16"/>
          <w:szCs w:val="16"/>
        </w:rPr>
        <w:tab/>
      </w:r>
      <w:r w:rsidRPr="00061CB6">
        <w:rPr>
          <w:rFonts w:ascii="Arial" w:hAnsi="Arial" w:cs="Arial"/>
          <w:b/>
          <w:color w:val="00B0F0"/>
          <w:sz w:val="16"/>
          <w:szCs w:val="16"/>
        </w:rPr>
        <w:tab/>
      </w:r>
      <w:r w:rsidRPr="00061CB6">
        <w:rPr>
          <w:rFonts w:ascii="Arial" w:hAnsi="Arial" w:cs="Arial"/>
          <w:b/>
          <w:color w:val="00B0F0"/>
          <w:sz w:val="16"/>
          <w:szCs w:val="16"/>
        </w:rPr>
        <w:tab/>
      </w:r>
    </w:p>
    <w:p w:rsidR="008A65C0" w:rsidRPr="00061CB6" w:rsidRDefault="008A65C0" w:rsidP="002649C1">
      <w:pPr>
        <w:spacing w:after="0"/>
        <w:rPr>
          <w:color w:val="00B0F0"/>
          <w:sz w:val="16"/>
          <w:szCs w:val="16"/>
        </w:rPr>
      </w:pPr>
    </w:p>
    <w:tbl>
      <w:tblPr>
        <w:tblStyle w:val="TableGrid"/>
        <w:tblW w:w="8324" w:type="dxa"/>
        <w:tblLayout w:type="fixed"/>
        <w:tblLook w:val="04A0" w:firstRow="1" w:lastRow="0" w:firstColumn="1" w:lastColumn="0" w:noHBand="0" w:noVBand="1"/>
      </w:tblPr>
      <w:tblGrid>
        <w:gridCol w:w="6460"/>
        <w:gridCol w:w="310"/>
        <w:gridCol w:w="310"/>
        <w:gridCol w:w="310"/>
        <w:gridCol w:w="313"/>
        <w:gridCol w:w="310"/>
        <w:gridCol w:w="311"/>
      </w:tblGrid>
      <w:tr w:rsidR="00387FDD" w:rsidRPr="00061CB6" w:rsidTr="00061CB6">
        <w:trPr>
          <w:cantSplit/>
          <w:trHeight w:val="224"/>
        </w:trPr>
        <w:tc>
          <w:tcPr>
            <w:tcW w:w="8323" w:type="dxa"/>
            <w:gridSpan w:val="7"/>
            <w:shd w:val="clear" w:color="auto" w:fill="00B0F0"/>
          </w:tcPr>
          <w:p w:rsidR="00387FDD" w:rsidRPr="00061CB6" w:rsidRDefault="00387FDD" w:rsidP="00EE11C2">
            <w:pPr>
              <w:rPr>
                <w:rFonts w:ascii="Calibri" w:hAnsi="Calibri"/>
                <w:b/>
                <w:sz w:val="16"/>
                <w:szCs w:val="16"/>
              </w:rPr>
            </w:pPr>
            <w:r w:rsidRPr="00061CB6">
              <w:rPr>
                <w:rFonts w:ascii="Calibri" w:hAnsi="Calibri"/>
                <w:b/>
                <w:sz w:val="16"/>
                <w:szCs w:val="16"/>
              </w:rPr>
              <w:t>Word Reading</w:t>
            </w:r>
            <w:r w:rsidR="00061CB6" w:rsidRPr="00061CB6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                                                                 </w:t>
            </w:r>
            <w:r w:rsidR="00061CB6">
              <w:rPr>
                <w:rFonts w:ascii="Arial" w:hAnsi="Arial" w:cs="Arial"/>
                <w:b/>
                <w:sz w:val="16"/>
                <w:szCs w:val="16"/>
              </w:rPr>
              <w:t xml:space="preserve">                     </w:t>
            </w:r>
            <w:r w:rsidR="00061CB6" w:rsidRPr="00061CB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="00061CB6" w:rsidRPr="00061CB6">
              <w:rPr>
                <w:rFonts w:ascii="Arial" w:hAnsi="Arial" w:cs="Arial"/>
                <w:b/>
                <w:sz w:val="16"/>
                <w:szCs w:val="16"/>
              </w:rPr>
              <w:t>Reading</w:t>
            </w:r>
            <w:proofErr w:type="spellEnd"/>
            <w:r w:rsidR="00061CB6" w:rsidRPr="00061CB6">
              <w:rPr>
                <w:rFonts w:ascii="Arial" w:hAnsi="Arial" w:cs="Arial"/>
                <w:b/>
                <w:sz w:val="16"/>
                <w:szCs w:val="16"/>
              </w:rPr>
              <w:t xml:space="preserve"> Band 1</w:t>
            </w:r>
          </w:p>
        </w:tc>
      </w:tr>
      <w:tr w:rsidR="00387FDD" w:rsidRPr="00061CB6" w:rsidTr="00061CB6">
        <w:trPr>
          <w:cantSplit/>
          <w:trHeight w:val="162"/>
        </w:trPr>
        <w:tc>
          <w:tcPr>
            <w:tcW w:w="6460" w:type="dxa"/>
          </w:tcPr>
          <w:p w:rsidR="00387FDD" w:rsidRPr="00061CB6" w:rsidRDefault="00770CB9" w:rsidP="00EE11C2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sz w:val="16"/>
                <w:szCs w:val="16"/>
                <w:lang w:val="en-US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1. Apply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 xml:space="preserve"> your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phonic knowledge and skills as the route to decode words</w:t>
            </w: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70CB9" w:rsidRPr="00061CB6" w:rsidTr="00061CB6">
        <w:trPr>
          <w:cantSplit/>
          <w:trHeight w:val="403"/>
        </w:trPr>
        <w:tc>
          <w:tcPr>
            <w:tcW w:w="6460" w:type="dxa"/>
          </w:tcPr>
          <w:p w:rsidR="00770CB9" w:rsidRPr="00061CB6" w:rsidRDefault="00770CB9" w:rsidP="0027733A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6"/>
                <w:szCs w:val="16"/>
                <w:lang w:val="en-US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2. Respond speedily with the correct sound to graphemes for all 40+ phonemes</w:t>
            </w:r>
            <w:r w:rsidRPr="00061CB6">
              <w:rPr>
                <w:rFonts w:ascii="Calibri" w:hAnsi="Calibri"/>
                <w:i/>
                <w:sz w:val="16"/>
                <w:szCs w:val="16"/>
              </w:rPr>
              <w:t>,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including, where applicable, alternative sounds for graphemes</w:t>
            </w: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70CB9" w:rsidRPr="00061CB6" w:rsidTr="00061CB6">
        <w:trPr>
          <w:cantSplit/>
          <w:trHeight w:val="403"/>
        </w:trPr>
        <w:tc>
          <w:tcPr>
            <w:tcW w:w="6460" w:type="dxa"/>
          </w:tcPr>
          <w:p w:rsidR="00770CB9" w:rsidRPr="00061CB6" w:rsidRDefault="00770CB9" w:rsidP="00770CB9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6"/>
                <w:szCs w:val="16"/>
                <w:lang w:val="en-US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3. Read accurately by blending sounds in unfamiliar words containing GPCs</w:t>
            </w:r>
            <w:r w:rsidRPr="00061CB6">
              <w:rPr>
                <w:rFonts w:ascii="Calibri" w:hAnsi="Calibri"/>
                <w:i/>
                <w:sz w:val="16"/>
                <w:szCs w:val="16"/>
              </w:rPr>
              <w:t xml:space="preserve"> </w:t>
            </w:r>
            <w:r w:rsidRPr="00061CB6">
              <w:rPr>
                <w:rFonts w:ascii="Calibri" w:hAnsi="Calibri"/>
                <w:sz w:val="16"/>
                <w:szCs w:val="16"/>
              </w:rPr>
              <w:t>that have been taught</w:t>
            </w: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70CB9" w:rsidRPr="00061CB6" w:rsidTr="00061CB6">
        <w:trPr>
          <w:cantSplit/>
          <w:trHeight w:val="403"/>
        </w:trPr>
        <w:tc>
          <w:tcPr>
            <w:tcW w:w="6460" w:type="dxa"/>
          </w:tcPr>
          <w:p w:rsidR="00770CB9" w:rsidRPr="00061CB6" w:rsidRDefault="00770CB9" w:rsidP="00770CB9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6"/>
                <w:szCs w:val="16"/>
                <w:lang w:val="en-US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4. Read common exception words, noting unusual correspondences between spelling and sound and where these occur in the word</w:t>
            </w: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70CB9" w:rsidRPr="00061CB6" w:rsidTr="00061CB6">
        <w:trPr>
          <w:cantSplit/>
          <w:trHeight w:val="403"/>
        </w:trPr>
        <w:tc>
          <w:tcPr>
            <w:tcW w:w="6460" w:type="dxa"/>
          </w:tcPr>
          <w:p w:rsidR="00770CB9" w:rsidRPr="00061CB6" w:rsidRDefault="00770CB9" w:rsidP="00770CB9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6"/>
                <w:szCs w:val="16"/>
                <w:lang w:val="en-US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5. Read words containing taught GPCs and –s, -</w:t>
            </w:r>
            <w:proofErr w:type="spellStart"/>
            <w:r w:rsidRPr="00061CB6">
              <w:rPr>
                <w:rFonts w:ascii="Calibri" w:hAnsi="Calibri"/>
                <w:sz w:val="16"/>
                <w:szCs w:val="16"/>
              </w:rPr>
              <w:t>es</w:t>
            </w:r>
            <w:proofErr w:type="spellEnd"/>
            <w:r w:rsidRPr="00061CB6">
              <w:rPr>
                <w:rFonts w:ascii="Calibri" w:hAnsi="Calibri"/>
                <w:sz w:val="16"/>
                <w:szCs w:val="16"/>
              </w:rPr>
              <w:t>, -</w:t>
            </w:r>
            <w:proofErr w:type="spellStart"/>
            <w:r w:rsidRPr="00061CB6">
              <w:rPr>
                <w:rFonts w:ascii="Calibri" w:hAnsi="Calibri"/>
                <w:sz w:val="16"/>
                <w:szCs w:val="16"/>
              </w:rPr>
              <w:t>ing</w:t>
            </w:r>
            <w:proofErr w:type="spellEnd"/>
            <w:r w:rsidRPr="00061CB6">
              <w:rPr>
                <w:rFonts w:ascii="Calibri" w:hAnsi="Calibri"/>
                <w:sz w:val="16"/>
                <w:szCs w:val="16"/>
              </w:rPr>
              <w:t>, -</w:t>
            </w:r>
            <w:proofErr w:type="spellStart"/>
            <w:r w:rsidRPr="00061CB6">
              <w:rPr>
                <w:rFonts w:ascii="Calibri" w:hAnsi="Calibri"/>
                <w:sz w:val="16"/>
                <w:szCs w:val="16"/>
              </w:rPr>
              <w:t>ed</w:t>
            </w:r>
            <w:proofErr w:type="spellEnd"/>
            <w:r w:rsidRPr="00061CB6">
              <w:rPr>
                <w:rFonts w:ascii="Calibri" w:hAnsi="Calibri"/>
                <w:sz w:val="16"/>
                <w:szCs w:val="16"/>
              </w:rPr>
              <w:t>, -</w:t>
            </w:r>
            <w:proofErr w:type="spellStart"/>
            <w:r w:rsidRPr="00061CB6">
              <w:rPr>
                <w:rFonts w:ascii="Calibri" w:hAnsi="Calibri"/>
                <w:sz w:val="16"/>
                <w:szCs w:val="16"/>
              </w:rPr>
              <w:t>er</w:t>
            </w:r>
            <w:proofErr w:type="spellEnd"/>
            <w:r w:rsidRPr="00061CB6">
              <w:rPr>
                <w:rFonts w:ascii="Calibri" w:hAnsi="Calibri"/>
                <w:sz w:val="16"/>
                <w:szCs w:val="16"/>
              </w:rPr>
              <w:t xml:space="preserve"> and -</w:t>
            </w:r>
            <w:proofErr w:type="spellStart"/>
            <w:r w:rsidRPr="00061CB6">
              <w:rPr>
                <w:rFonts w:ascii="Calibri" w:hAnsi="Calibri"/>
                <w:sz w:val="16"/>
                <w:szCs w:val="16"/>
              </w:rPr>
              <w:t>est</w:t>
            </w:r>
            <w:proofErr w:type="spellEnd"/>
            <w:r w:rsidRPr="00061CB6">
              <w:rPr>
                <w:rFonts w:ascii="Calibri" w:hAnsi="Calibri"/>
                <w:sz w:val="16"/>
                <w:szCs w:val="16"/>
              </w:rPr>
              <w:t xml:space="preserve"> endings</w:t>
            </w: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70CB9" w:rsidRPr="00061CB6" w:rsidTr="00061CB6">
        <w:trPr>
          <w:cantSplit/>
          <w:trHeight w:val="403"/>
        </w:trPr>
        <w:tc>
          <w:tcPr>
            <w:tcW w:w="6460" w:type="dxa"/>
          </w:tcPr>
          <w:p w:rsidR="00770CB9" w:rsidRPr="00061CB6" w:rsidRDefault="00770CB9" w:rsidP="00770CB9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6"/>
                <w:szCs w:val="16"/>
                <w:lang w:val="en-US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6. Read other words of more than one syllable that contain taught GPCs</w:t>
            </w: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70CB9" w:rsidRPr="00061CB6" w:rsidTr="00061CB6">
        <w:trPr>
          <w:cantSplit/>
          <w:trHeight w:val="403"/>
        </w:trPr>
        <w:tc>
          <w:tcPr>
            <w:tcW w:w="6460" w:type="dxa"/>
          </w:tcPr>
          <w:p w:rsidR="00770CB9" w:rsidRPr="00061CB6" w:rsidRDefault="00770CB9" w:rsidP="00E16D6A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6"/>
                <w:szCs w:val="16"/>
                <w:lang w:val="en-US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 xml:space="preserve">7. Read words with contractions </w:t>
            </w:r>
            <w:r w:rsidRPr="00061CB6">
              <w:rPr>
                <w:rFonts w:ascii="Calibri" w:hAnsi="Calibri"/>
                <w:i/>
                <w:sz w:val="16"/>
                <w:szCs w:val="16"/>
              </w:rPr>
              <w:t xml:space="preserve">(e.g., I’m, I’ll, we’ll) </w:t>
            </w:r>
            <w:r w:rsidRPr="00061CB6">
              <w:rPr>
                <w:rFonts w:ascii="Calibri" w:hAnsi="Calibri"/>
                <w:sz w:val="16"/>
                <w:szCs w:val="16"/>
              </w:rPr>
              <w:t>and understand that the apostrophe represents the omitted letter(s)</w:t>
            </w: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70CB9" w:rsidRPr="00061CB6" w:rsidTr="00061CB6">
        <w:trPr>
          <w:cantSplit/>
          <w:trHeight w:val="403"/>
        </w:trPr>
        <w:tc>
          <w:tcPr>
            <w:tcW w:w="6460" w:type="dxa"/>
          </w:tcPr>
          <w:p w:rsidR="00770CB9" w:rsidRPr="00061CB6" w:rsidRDefault="00770CB9" w:rsidP="0027733A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6"/>
                <w:szCs w:val="16"/>
                <w:lang w:val="en-US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8. Read aloud accurately book</w:t>
            </w:r>
            <w:r w:rsidR="00902EF3">
              <w:rPr>
                <w:rFonts w:ascii="Calibri" w:hAnsi="Calibri"/>
                <w:sz w:val="16"/>
                <w:szCs w:val="16"/>
              </w:rPr>
              <w:t>s that are consistent with your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phonic knowledge and </w:t>
            </w:r>
            <w:r w:rsidR="00902EF3">
              <w:rPr>
                <w:rFonts w:ascii="Calibri" w:hAnsi="Calibri"/>
                <w:sz w:val="16"/>
                <w:szCs w:val="16"/>
              </w:rPr>
              <w:t>that do not require you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to use other strategies to work out words</w:t>
            </w: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770CB9" w:rsidRPr="00061CB6" w:rsidRDefault="00770CB9" w:rsidP="0027733A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061CB6" w:rsidTr="00061CB6">
        <w:trPr>
          <w:cantSplit/>
          <w:trHeight w:val="246"/>
        </w:trPr>
        <w:tc>
          <w:tcPr>
            <w:tcW w:w="6460" w:type="dxa"/>
            <w:tcBorders>
              <w:bottom w:val="single" w:sz="4" w:space="0" w:color="auto"/>
            </w:tcBorders>
          </w:tcPr>
          <w:p w:rsidR="00387FDD" w:rsidRPr="00061CB6" w:rsidRDefault="00770CB9" w:rsidP="00770CB9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6"/>
                <w:szCs w:val="16"/>
                <w:lang w:val="en-US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9. Re-re</w:t>
            </w:r>
            <w:r w:rsidR="00902EF3">
              <w:rPr>
                <w:rFonts w:ascii="Calibri" w:hAnsi="Calibri"/>
                <w:sz w:val="16"/>
                <w:szCs w:val="16"/>
              </w:rPr>
              <w:t>ad these books to build up your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fluency and confidence in word reading</w:t>
            </w:r>
          </w:p>
        </w:tc>
        <w:tc>
          <w:tcPr>
            <w:tcW w:w="310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061CB6" w:rsidTr="00061CB6">
        <w:trPr>
          <w:cantSplit/>
          <w:trHeight w:val="224"/>
        </w:trPr>
        <w:tc>
          <w:tcPr>
            <w:tcW w:w="8323" w:type="dxa"/>
            <w:gridSpan w:val="7"/>
            <w:shd w:val="clear" w:color="auto" w:fill="00B0F0"/>
          </w:tcPr>
          <w:p w:rsidR="00387FDD" w:rsidRPr="00061CB6" w:rsidRDefault="00387FDD" w:rsidP="00EE11C2">
            <w:pPr>
              <w:rPr>
                <w:rFonts w:ascii="Calibri" w:hAnsi="Calibri"/>
                <w:b/>
                <w:sz w:val="16"/>
                <w:szCs w:val="16"/>
              </w:rPr>
            </w:pPr>
            <w:r w:rsidRPr="00061CB6">
              <w:rPr>
                <w:rFonts w:ascii="Calibri" w:hAnsi="Calibri"/>
                <w:b/>
                <w:sz w:val="16"/>
                <w:szCs w:val="16"/>
              </w:rPr>
              <w:t>Comprehension</w:t>
            </w:r>
          </w:p>
        </w:tc>
      </w:tr>
      <w:tr w:rsidR="00387FDD" w:rsidRPr="00061CB6" w:rsidTr="00061CB6">
        <w:trPr>
          <w:cantSplit/>
          <w:trHeight w:val="224"/>
        </w:trPr>
        <w:tc>
          <w:tcPr>
            <w:tcW w:w="8323" w:type="dxa"/>
            <w:gridSpan w:val="7"/>
            <w:shd w:val="clear" w:color="auto" w:fill="00B0F0"/>
          </w:tcPr>
          <w:p w:rsidR="00387FDD" w:rsidRPr="00061CB6" w:rsidRDefault="00387FDD" w:rsidP="002778DE">
            <w:pPr>
              <w:rPr>
                <w:rFonts w:ascii="Calibri" w:hAnsi="Calibri"/>
                <w:i/>
                <w:sz w:val="16"/>
                <w:szCs w:val="16"/>
              </w:rPr>
            </w:pPr>
            <w:r w:rsidRPr="00061CB6">
              <w:rPr>
                <w:rFonts w:ascii="Calibri" w:hAnsi="Calibri"/>
                <w:i/>
                <w:sz w:val="16"/>
                <w:szCs w:val="16"/>
              </w:rPr>
              <w:t>Develop p</w:t>
            </w:r>
            <w:r w:rsidR="002778DE" w:rsidRPr="00061CB6">
              <w:rPr>
                <w:rFonts w:ascii="Calibri" w:hAnsi="Calibri"/>
                <w:i/>
                <w:sz w:val="16"/>
                <w:szCs w:val="16"/>
              </w:rPr>
              <w:t>leasure in reading, motivation to read, vocabulary and understanding by</w:t>
            </w:r>
            <w:r w:rsidRPr="00061CB6">
              <w:rPr>
                <w:rFonts w:ascii="Calibri" w:hAnsi="Calibri"/>
                <w:i/>
                <w:sz w:val="16"/>
                <w:szCs w:val="16"/>
              </w:rPr>
              <w:t>:</w:t>
            </w:r>
          </w:p>
        </w:tc>
      </w:tr>
      <w:tr w:rsidR="00387FDD" w:rsidRPr="00061CB6" w:rsidTr="00061CB6">
        <w:trPr>
          <w:cantSplit/>
          <w:trHeight w:val="403"/>
        </w:trPr>
        <w:tc>
          <w:tcPr>
            <w:tcW w:w="6460" w:type="dxa"/>
          </w:tcPr>
          <w:p w:rsidR="00387FDD" w:rsidRPr="00061CB6" w:rsidRDefault="00C631B6" w:rsidP="00C631B6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10. Listen to and discuss a wide range of poems, stories and non-fiction at a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 xml:space="preserve"> level beyond that at which you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can read independently</w:t>
            </w: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061CB6" w:rsidTr="00061CB6">
        <w:trPr>
          <w:cantSplit/>
          <w:trHeight w:val="182"/>
        </w:trPr>
        <w:tc>
          <w:tcPr>
            <w:tcW w:w="6460" w:type="dxa"/>
          </w:tcPr>
          <w:p w:rsidR="00387FDD" w:rsidRPr="00061CB6" w:rsidRDefault="00C631B6" w:rsidP="00C631B6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1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1. Be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encouraged to 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link what you</w:t>
            </w:r>
            <w:r w:rsidR="00902EF3">
              <w:rPr>
                <w:rFonts w:ascii="Calibri" w:hAnsi="Calibri"/>
                <w:sz w:val="16"/>
                <w:szCs w:val="16"/>
              </w:rPr>
              <w:t xml:space="preserve"> read or hear read to your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own personal experiences</w:t>
            </w: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061CB6" w:rsidTr="00061CB6">
        <w:trPr>
          <w:cantSplit/>
          <w:trHeight w:val="403"/>
        </w:trPr>
        <w:tc>
          <w:tcPr>
            <w:tcW w:w="6460" w:type="dxa"/>
          </w:tcPr>
          <w:p w:rsidR="00387FDD" w:rsidRPr="00061CB6" w:rsidRDefault="00C631B6" w:rsidP="00C631B6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12</w:t>
            </w:r>
            <w:r w:rsidR="00387FDD" w:rsidRPr="00061CB6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Become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very familiar with key stories, fairy stories and traditional tales, retelling them and considering their particular characteristics</w:t>
            </w: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061CB6" w:rsidTr="00061CB6">
        <w:trPr>
          <w:cantSplit/>
          <w:trHeight w:val="244"/>
        </w:trPr>
        <w:tc>
          <w:tcPr>
            <w:tcW w:w="6460" w:type="dxa"/>
          </w:tcPr>
          <w:p w:rsidR="00387FDD" w:rsidRPr="00061CB6" w:rsidRDefault="00C631B6" w:rsidP="00C631B6">
            <w:pPr>
              <w:pStyle w:val="Default"/>
              <w:rPr>
                <w:rFonts w:ascii="Calibri" w:hAnsi="Calibri"/>
                <w:i/>
                <w:color w:val="auto"/>
                <w:sz w:val="16"/>
                <w:szCs w:val="16"/>
              </w:rPr>
            </w:pPr>
            <w:r w:rsidRPr="00061CB6">
              <w:rPr>
                <w:rFonts w:ascii="Calibri" w:hAnsi="Calibri"/>
                <w:color w:val="auto"/>
                <w:sz w:val="16"/>
                <w:szCs w:val="16"/>
              </w:rPr>
              <w:t>13</w:t>
            </w:r>
            <w:r w:rsidR="00387FDD" w:rsidRPr="00061CB6">
              <w:rPr>
                <w:rFonts w:ascii="Calibri" w:hAnsi="Calibri"/>
                <w:color w:val="auto"/>
                <w:sz w:val="16"/>
                <w:szCs w:val="16"/>
              </w:rPr>
              <w:t xml:space="preserve">. 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Recognise and join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in with predictable phrases</w:t>
            </w: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061CB6" w:rsidTr="00061CB6">
        <w:trPr>
          <w:cantSplit/>
          <w:trHeight w:val="261"/>
        </w:trPr>
        <w:tc>
          <w:tcPr>
            <w:tcW w:w="6460" w:type="dxa"/>
          </w:tcPr>
          <w:p w:rsidR="00387FDD" w:rsidRPr="00061CB6" w:rsidRDefault="00C631B6" w:rsidP="00C631B6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14</w:t>
            </w:r>
            <w:r w:rsidR="00387FDD" w:rsidRPr="00061CB6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Learn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to appreciate rhymes and poems, and able to recite some by heart</w:t>
            </w: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061CB6" w:rsidTr="00061CB6">
        <w:trPr>
          <w:cantSplit/>
          <w:trHeight w:val="251"/>
        </w:trPr>
        <w:tc>
          <w:tcPr>
            <w:tcW w:w="6460" w:type="dxa"/>
            <w:tcBorders>
              <w:bottom w:val="single" w:sz="4" w:space="0" w:color="auto"/>
            </w:tcBorders>
          </w:tcPr>
          <w:p w:rsidR="00387FDD" w:rsidRPr="00061CB6" w:rsidRDefault="00C631B6" w:rsidP="00C631B6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15</w:t>
            </w:r>
            <w:r w:rsidR="00387FDD" w:rsidRPr="00061CB6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061CB6">
              <w:rPr>
                <w:rFonts w:ascii="Calibri" w:hAnsi="Calibri"/>
                <w:sz w:val="16"/>
                <w:szCs w:val="16"/>
              </w:rPr>
              <w:t>Discuss word meanings, linking new meanings to those already known</w:t>
            </w:r>
          </w:p>
        </w:tc>
        <w:tc>
          <w:tcPr>
            <w:tcW w:w="310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  <w:tcBorders>
              <w:bottom w:val="single" w:sz="4" w:space="0" w:color="auto"/>
            </w:tcBorders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C631B6" w:rsidRPr="00061CB6" w:rsidTr="00061CB6">
        <w:trPr>
          <w:cantSplit/>
          <w:trHeight w:val="224"/>
        </w:trPr>
        <w:tc>
          <w:tcPr>
            <w:tcW w:w="8323" w:type="dxa"/>
            <w:gridSpan w:val="7"/>
            <w:shd w:val="clear" w:color="auto" w:fill="00B0F0"/>
          </w:tcPr>
          <w:p w:rsidR="00C631B6" w:rsidRPr="00061CB6" w:rsidRDefault="00526B97" w:rsidP="00C8137C">
            <w:pPr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Understand both the books you</w:t>
            </w:r>
            <w:r w:rsidR="00C631B6" w:rsidRPr="00061CB6">
              <w:rPr>
                <w:rFonts w:ascii="Calibri" w:hAnsi="Calibri"/>
                <w:i/>
                <w:sz w:val="16"/>
                <w:szCs w:val="16"/>
              </w:rPr>
              <w:t xml:space="preserve"> can already read accur</w:t>
            </w:r>
            <w:r>
              <w:rPr>
                <w:rFonts w:ascii="Calibri" w:hAnsi="Calibri"/>
                <w:i/>
                <w:sz w:val="16"/>
                <w:szCs w:val="16"/>
              </w:rPr>
              <w:t xml:space="preserve">ately and fluently and those </w:t>
            </w:r>
            <w:r w:rsidR="00C631B6" w:rsidRPr="00061CB6">
              <w:rPr>
                <w:rFonts w:ascii="Calibri" w:hAnsi="Calibri"/>
                <w:i/>
                <w:sz w:val="16"/>
                <w:szCs w:val="16"/>
              </w:rPr>
              <w:t>y</w:t>
            </w:r>
            <w:r>
              <w:rPr>
                <w:rFonts w:ascii="Calibri" w:hAnsi="Calibri"/>
                <w:i/>
                <w:sz w:val="16"/>
                <w:szCs w:val="16"/>
              </w:rPr>
              <w:t>ou listen to and</w:t>
            </w:r>
            <w:r w:rsidR="00C631B6" w:rsidRPr="00061CB6">
              <w:rPr>
                <w:rFonts w:ascii="Calibri" w:hAnsi="Calibri"/>
                <w:i/>
                <w:sz w:val="16"/>
                <w:szCs w:val="16"/>
              </w:rPr>
              <w:t>:</w:t>
            </w:r>
          </w:p>
        </w:tc>
      </w:tr>
      <w:tr w:rsidR="00387FDD" w:rsidRPr="00061CB6" w:rsidTr="00061CB6">
        <w:trPr>
          <w:cantSplit/>
          <w:trHeight w:val="298"/>
        </w:trPr>
        <w:tc>
          <w:tcPr>
            <w:tcW w:w="6460" w:type="dxa"/>
          </w:tcPr>
          <w:p w:rsidR="00387FDD" w:rsidRPr="00061CB6" w:rsidRDefault="004B2A54" w:rsidP="004B2A54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16</w:t>
            </w:r>
            <w:r w:rsidR="00387FDD" w:rsidRPr="00061CB6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061CB6">
              <w:rPr>
                <w:rFonts w:ascii="Calibri" w:hAnsi="Calibri"/>
                <w:sz w:val="16"/>
                <w:szCs w:val="16"/>
              </w:rPr>
              <w:t>D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raw on what you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already know or on background information and vocabulary  provided by the teacher</w:t>
            </w: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061CB6" w:rsidTr="00061CB6">
        <w:trPr>
          <w:trHeight w:val="183"/>
        </w:trPr>
        <w:tc>
          <w:tcPr>
            <w:tcW w:w="6460" w:type="dxa"/>
          </w:tcPr>
          <w:p w:rsidR="00387FDD" w:rsidRPr="00061CB6" w:rsidRDefault="00387FDD" w:rsidP="004B2A54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1</w:t>
            </w:r>
            <w:r w:rsidR="004B2A54" w:rsidRPr="00061CB6">
              <w:rPr>
                <w:rFonts w:ascii="Calibri" w:hAnsi="Calibri"/>
                <w:sz w:val="16"/>
                <w:szCs w:val="16"/>
              </w:rPr>
              <w:t>7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4B2A54" w:rsidRPr="00061CB6">
              <w:rPr>
                <w:rFonts w:ascii="Calibri" w:hAnsi="Calibri"/>
                <w:sz w:val="16"/>
                <w:szCs w:val="16"/>
              </w:rPr>
              <w:t>C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heck</w:t>
            </w:r>
            <w:r w:rsidR="004B2A54" w:rsidRPr="00061CB6">
              <w:rPr>
                <w:rFonts w:ascii="Calibri" w:hAnsi="Calibri"/>
                <w:sz w:val="16"/>
                <w:szCs w:val="16"/>
              </w:rPr>
              <w:t xml:space="preserve"> th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at the text makes sense to you as you</w:t>
            </w:r>
            <w:r w:rsidR="004B2A54" w:rsidRPr="00061CB6">
              <w:rPr>
                <w:rFonts w:ascii="Calibri" w:hAnsi="Calibri"/>
                <w:sz w:val="16"/>
                <w:szCs w:val="16"/>
              </w:rPr>
              <w:t xml:space="preserve"> read and correcting inaccurate reading</w:t>
            </w: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387FDD" w:rsidRPr="00061CB6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061CB6" w:rsidTr="00061CB6">
        <w:trPr>
          <w:trHeight w:val="253"/>
        </w:trPr>
        <w:tc>
          <w:tcPr>
            <w:tcW w:w="6460" w:type="dxa"/>
          </w:tcPr>
          <w:p w:rsidR="00B25873" w:rsidRPr="00061CB6" w:rsidRDefault="00B25873" w:rsidP="004B2A54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1</w:t>
            </w:r>
            <w:r w:rsidR="004B2A54" w:rsidRPr="00061CB6">
              <w:rPr>
                <w:rFonts w:ascii="Calibri" w:hAnsi="Calibri"/>
                <w:sz w:val="16"/>
                <w:szCs w:val="16"/>
              </w:rPr>
              <w:t>8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4B2A54" w:rsidRPr="00061CB6">
              <w:rPr>
                <w:rFonts w:ascii="Calibri" w:hAnsi="Calibri"/>
                <w:sz w:val="16"/>
                <w:szCs w:val="16"/>
              </w:rPr>
              <w:t>Discuss the significance of the title and events</w:t>
            </w: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061CB6" w:rsidTr="00061CB6">
        <w:trPr>
          <w:trHeight w:val="136"/>
        </w:trPr>
        <w:tc>
          <w:tcPr>
            <w:tcW w:w="6460" w:type="dxa"/>
          </w:tcPr>
          <w:p w:rsidR="00B25873" w:rsidRPr="00061CB6" w:rsidRDefault="00B25873" w:rsidP="004B2A54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1</w:t>
            </w:r>
            <w:r w:rsidR="004B2A54" w:rsidRPr="00061CB6">
              <w:rPr>
                <w:rFonts w:ascii="Calibri" w:hAnsi="Calibri"/>
                <w:sz w:val="16"/>
                <w:szCs w:val="16"/>
              </w:rPr>
              <w:t>9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4B2A54" w:rsidRPr="00061CB6">
              <w:rPr>
                <w:rFonts w:ascii="Calibri" w:hAnsi="Calibri"/>
                <w:sz w:val="16"/>
                <w:szCs w:val="16"/>
              </w:rPr>
              <w:t>Mak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e</w:t>
            </w:r>
            <w:r w:rsidR="004B2A54" w:rsidRPr="00061CB6">
              <w:rPr>
                <w:rFonts w:ascii="Calibri" w:hAnsi="Calibri"/>
                <w:sz w:val="16"/>
                <w:szCs w:val="16"/>
              </w:rPr>
              <w:t xml:space="preserve"> inferences on the basis of what is being said and done </w:t>
            </w: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061CB6" w:rsidTr="00061CB6">
        <w:trPr>
          <w:trHeight w:val="206"/>
        </w:trPr>
        <w:tc>
          <w:tcPr>
            <w:tcW w:w="6460" w:type="dxa"/>
          </w:tcPr>
          <w:p w:rsidR="00B25873" w:rsidRPr="00061CB6" w:rsidRDefault="004B2A54" w:rsidP="004B2A54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20</w:t>
            </w:r>
            <w:r w:rsidR="00B25873" w:rsidRPr="00061CB6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Predict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what might happen on the basis of what has been said so far</w:t>
            </w: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061CB6" w:rsidTr="00061CB6">
        <w:trPr>
          <w:cantSplit/>
          <w:trHeight w:val="250"/>
        </w:trPr>
        <w:tc>
          <w:tcPr>
            <w:tcW w:w="6460" w:type="dxa"/>
          </w:tcPr>
          <w:p w:rsidR="00B25873" w:rsidRPr="00061CB6" w:rsidRDefault="004B2A54" w:rsidP="004B2A54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21</w:t>
            </w:r>
            <w:r w:rsidR="00B25873" w:rsidRPr="00061CB6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061CB6">
              <w:rPr>
                <w:rFonts w:ascii="Calibri" w:hAnsi="Calibri"/>
                <w:sz w:val="16"/>
                <w:szCs w:val="16"/>
              </w:rPr>
              <w:t>Participate in discussion about what is read to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 xml:space="preserve"> you</w:t>
            </w:r>
            <w:r w:rsidRPr="00061CB6">
              <w:rPr>
                <w:rFonts w:ascii="Calibri" w:hAnsi="Calibri"/>
                <w:sz w:val="16"/>
                <w:szCs w:val="16"/>
              </w:rPr>
              <w:t>, taking turns and listening to what others say</w:t>
            </w: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061CB6" w:rsidTr="00061CB6">
        <w:trPr>
          <w:cantSplit/>
          <w:trHeight w:val="253"/>
        </w:trPr>
        <w:tc>
          <w:tcPr>
            <w:tcW w:w="6460" w:type="dxa"/>
          </w:tcPr>
          <w:p w:rsidR="00B25873" w:rsidRPr="00061CB6" w:rsidRDefault="004B2A54" w:rsidP="004B2A54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061CB6">
              <w:rPr>
                <w:rFonts w:ascii="Calibri" w:hAnsi="Calibri"/>
                <w:sz w:val="16"/>
                <w:szCs w:val="16"/>
              </w:rPr>
              <w:t>22</w:t>
            </w:r>
            <w:r w:rsidR="00B25873" w:rsidRPr="00061CB6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Explain clearly  your</w:t>
            </w:r>
            <w:r w:rsidRPr="00061CB6">
              <w:rPr>
                <w:rFonts w:ascii="Calibri" w:hAnsi="Calibri"/>
                <w:sz w:val="16"/>
                <w:szCs w:val="16"/>
              </w:rPr>
              <w:t xml:space="preserve"> under</w:t>
            </w:r>
            <w:r w:rsidR="00061CB6" w:rsidRPr="00061CB6">
              <w:rPr>
                <w:rFonts w:ascii="Calibri" w:hAnsi="Calibri"/>
                <w:sz w:val="16"/>
                <w:szCs w:val="16"/>
              </w:rPr>
              <w:t>standing of what is read to you</w:t>
            </w: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3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0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1" w:type="dxa"/>
          </w:tcPr>
          <w:p w:rsidR="00B25873" w:rsidRPr="00061CB6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387FDD" w:rsidRDefault="00387FDD" w:rsidP="00387FDD">
      <w:pPr>
        <w:spacing w:after="0"/>
      </w:pPr>
    </w:p>
    <w:p w:rsidR="00493E4A" w:rsidRPr="00AC18A6" w:rsidRDefault="00AC18A6" w:rsidP="00493E4A">
      <w:pPr>
        <w:spacing w:after="0"/>
        <w:rPr>
          <w:b/>
        </w:rPr>
      </w:pPr>
      <w:r w:rsidRPr="00AC18A6">
        <w:rPr>
          <w:b/>
        </w:rPr>
        <w:t>1-4 = 1b</w:t>
      </w:r>
      <w:r w:rsidRPr="00AC18A6">
        <w:rPr>
          <w:b/>
        </w:rPr>
        <w:tab/>
        <w:t>5-8 = 1b+</w:t>
      </w:r>
      <w:r w:rsidRPr="00AC18A6">
        <w:rPr>
          <w:b/>
        </w:rPr>
        <w:tab/>
        <w:t>9-12 = 1w</w:t>
      </w:r>
      <w:r w:rsidRPr="00AC18A6">
        <w:rPr>
          <w:b/>
        </w:rPr>
        <w:tab/>
        <w:t>13-16 = 1w+</w:t>
      </w:r>
      <w:r w:rsidRPr="00AC18A6">
        <w:rPr>
          <w:b/>
        </w:rPr>
        <w:tab/>
        <w:t>17-20 = 1s</w:t>
      </w:r>
      <w:r w:rsidRPr="00AC18A6">
        <w:rPr>
          <w:b/>
        </w:rPr>
        <w:tab/>
        <w:t>21-22 = 1s+</w:t>
      </w:r>
      <w:bookmarkStart w:id="0" w:name="_GoBack"/>
      <w:bookmarkEnd w:id="0"/>
    </w:p>
    <w:sectPr w:rsidR="00493E4A" w:rsidRPr="00AC18A6" w:rsidSect="00835041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8DE"/>
    <w:rsid w:val="0003256B"/>
    <w:rsid w:val="00061CB6"/>
    <w:rsid w:val="000742D5"/>
    <w:rsid w:val="0008608F"/>
    <w:rsid w:val="000E730F"/>
    <w:rsid w:val="00117547"/>
    <w:rsid w:val="0013714B"/>
    <w:rsid w:val="001670C1"/>
    <w:rsid w:val="0018496E"/>
    <w:rsid w:val="001A3999"/>
    <w:rsid w:val="001A7FF7"/>
    <w:rsid w:val="001B4CBA"/>
    <w:rsid w:val="001C202A"/>
    <w:rsid w:val="002618B4"/>
    <w:rsid w:val="002649C1"/>
    <w:rsid w:val="002778DE"/>
    <w:rsid w:val="00280434"/>
    <w:rsid w:val="002A7506"/>
    <w:rsid w:val="002E11AD"/>
    <w:rsid w:val="00300D33"/>
    <w:rsid w:val="00307587"/>
    <w:rsid w:val="00321FB2"/>
    <w:rsid w:val="00354925"/>
    <w:rsid w:val="00377A42"/>
    <w:rsid w:val="00383803"/>
    <w:rsid w:val="00387FDD"/>
    <w:rsid w:val="003F71E0"/>
    <w:rsid w:val="00406C47"/>
    <w:rsid w:val="00493E4A"/>
    <w:rsid w:val="00494E6B"/>
    <w:rsid w:val="004A1710"/>
    <w:rsid w:val="004B2A54"/>
    <w:rsid w:val="0052551C"/>
    <w:rsid w:val="00526B97"/>
    <w:rsid w:val="00534E49"/>
    <w:rsid w:val="00541473"/>
    <w:rsid w:val="00566B49"/>
    <w:rsid w:val="005867FA"/>
    <w:rsid w:val="005C3813"/>
    <w:rsid w:val="00611471"/>
    <w:rsid w:val="00612384"/>
    <w:rsid w:val="006130D6"/>
    <w:rsid w:val="006170A5"/>
    <w:rsid w:val="00622117"/>
    <w:rsid w:val="00622EE9"/>
    <w:rsid w:val="00632E3C"/>
    <w:rsid w:val="00633BE7"/>
    <w:rsid w:val="006938DE"/>
    <w:rsid w:val="00770CB9"/>
    <w:rsid w:val="007B43F3"/>
    <w:rsid w:val="007B7039"/>
    <w:rsid w:val="007C7A9E"/>
    <w:rsid w:val="007E277A"/>
    <w:rsid w:val="007F6476"/>
    <w:rsid w:val="00811A9A"/>
    <w:rsid w:val="00834A69"/>
    <w:rsid w:val="00835041"/>
    <w:rsid w:val="00835DAF"/>
    <w:rsid w:val="00854FFA"/>
    <w:rsid w:val="00866C94"/>
    <w:rsid w:val="00883A4C"/>
    <w:rsid w:val="008900C0"/>
    <w:rsid w:val="00894EF9"/>
    <w:rsid w:val="00897BCA"/>
    <w:rsid w:val="008A2B55"/>
    <w:rsid w:val="008A65C0"/>
    <w:rsid w:val="008A6DDD"/>
    <w:rsid w:val="00902EF3"/>
    <w:rsid w:val="009172E0"/>
    <w:rsid w:val="00917D3F"/>
    <w:rsid w:val="00922B7B"/>
    <w:rsid w:val="00943A29"/>
    <w:rsid w:val="00953547"/>
    <w:rsid w:val="00975182"/>
    <w:rsid w:val="00980D99"/>
    <w:rsid w:val="009A6671"/>
    <w:rsid w:val="009C00E9"/>
    <w:rsid w:val="009C220E"/>
    <w:rsid w:val="00A26391"/>
    <w:rsid w:val="00A30298"/>
    <w:rsid w:val="00A32DD1"/>
    <w:rsid w:val="00A95C9B"/>
    <w:rsid w:val="00AC18A6"/>
    <w:rsid w:val="00AC6878"/>
    <w:rsid w:val="00AD67B1"/>
    <w:rsid w:val="00AF47E0"/>
    <w:rsid w:val="00B25873"/>
    <w:rsid w:val="00B44E94"/>
    <w:rsid w:val="00B53F2C"/>
    <w:rsid w:val="00B73BC1"/>
    <w:rsid w:val="00B75B38"/>
    <w:rsid w:val="00BA555A"/>
    <w:rsid w:val="00BD21C7"/>
    <w:rsid w:val="00BE5ECC"/>
    <w:rsid w:val="00C05D1D"/>
    <w:rsid w:val="00C247C8"/>
    <w:rsid w:val="00C33489"/>
    <w:rsid w:val="00C631B6"/>
    <w:rsid w:val="00C73E95"/>
    <w:rsid w:val="00C77E48"/>
    <w:rsid w:val="00C8137C"/>
    <w:rsid w:val="00CB6B6C"/>
    <w:rsid w:val="00CD31A7"/>
    <w:rsid w:val="00CE37AB"/>
    <w:rsid w:val="00CF790F"/>
    <w:rsid w:val="00D03F5B"/>
    <w:rsid w:val="00D2330B"/>
    <w:rsid w:val="00D34226"/>
    <w:rsid w:val="00D51398"/>
    <w:rsid w:val="00D97D80"/>
    <w:rsid w:val="00DA10F6"/>
    <w:rsid w:val="00DC6D82"/>
    <w:rsid w:val="00DD11F2"/>
    <w:rsid w:val="00E16D6A"/>
    <w:rsid w:val="00E20736"/>
    <w:rsid w:val="00E34066"/>
    <w:rsid w:val="00EA1402"/>
    <w:rsid w:val="00EC668A"/>
    <w:rsid w:val="00ED1583"/>
    <w:rsid w:val="00EF5681"/>
    <w:rsid w:val="00F01D74"/>
    <w:rsid w:val="00F01D8B"/>
    <w:rsid w:val="00F12EC1"/>
    <w:rsid w:val="00F24819"/>
    <w:rsid w:val="00F32D8F"/>
    <w:rsid w:val="00F54AF1"/>
    <w:rsid w:val="00F7579A"/>
    <w:rsid w:val="00F87A55"/>
    <w:rsid w:val="00FC0BAD"/>
    <w:rsid w:val="00FE44EA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CF590-8E64-46B1-9B6D-A9867F627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F9B74FCF</Template>
  <TotalTime>12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Boddy</dc:creator>
  <cp:lastModifiedBy>W Fisk</cp:lastModifiedBy>
  <cp:revision>5</cp:revision>
  <cp:lastPrinted>2015-10-06T13:09:00Z</cp:lastPrinted>
  <dcterms:created xsi:type="dcterms:W3CDTF">2015-10-05T20:48:00Z</dcterms:created>
  <dcterms:modified xsi:type="dcterms:W3CDTF">2015-10-06T13:18:00Z</dcterms:modified>
</cp:coreProperties>
</file>